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42" w:rsidRDefault="00E4399D" w:rsidP="003852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spacing w:after="0"/>
        <w:ind w:left="567" w:right="429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51920">
        <w:rPr>
          <w:rFonts w:ascii="Arial" w:hAnsi="Arial" w:cs="Arial"/>
          <w:b/>
          <w:noProof/>
          <w:color w:val="1F497D"/>
          <w:sz w:val="36"/>
          <w:szCs w:val="36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068A91D9" wp14:editId="0D09D8F3">
            <wp:simplePos x="0" y="0"/>
            <wp:positionH relativeFrom="column">
              <wp:posOffset>5838825</wp:posOffset>
            </wp:positionH>
            <wp:positionV relativeFrom="paragraph">
              <wp:posOffset>-424815</wp:posOffset>
            </wp:positionV>
            <wp:extent cx="674370" cy="762425"/>
            <wp:effectExtent l="0" t="0" r="0" b="0"/>
            <wp:wrapNone/>
            <wp:docPr id="5" name="Picture 5" descr="Description: Description: Description: GSCCLogoTransparentLowRe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GSCCLogoTransparentLowRes0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6C" w:rsidRPr="00651920">
        <w:rPr>
          <w:rFonts w:ascii="Arial" w:hAnsi="Arial" w:cs="Arial"/>
          <w:b/>
          <w:sz w:val="36"/>
          <w:szCs w:val="36"/>
        </w:rPr>
        <w:t>C</w:t>
      </w:r>
      <w:r w:rsidR="00651920" w:rsidRPr="00651920">
        <w:rPr>
          <w:rFonts w:ascii="Arial" w:hAnsi="Arial" w:cs="Arial"/>
          <w:b/>
          <w:sz w:val="36"/>
          <w:szCs w:val="36"/>
        </w:rPr>
        <w:t xml:space="preserve">hildren’s </w:t>
      </w:r>
      <w:r w:rsidR="00423D6C" w:rsidRPr="00651920">
        <w:rPr>
          <w:rFonts w:ascii="Arial" w:hAnsi="Arial" w:cs="Arial"/>
          <w:b/>
          <w:sz w:val="36"/>
          <w:szCs w:val="36"/>
        </w:rPr>
        <w:t>S</w:t>
      </w:r>
      <w:r w:rsidR="00651920" w:rsidRPr="00651920">
        <w:rPr>
          <w:rFonts w:ascii="Arial" w:hAnsi="Arial" w:cs="Arial"/>
          <w:b/>
          <w:sz w:val="36"/>
          <w:szCs w:val="36"/>
        </w:rPr>
        <w:t xml:space="preserve">ervices </w:t>
      </w:r>
      <w:r w:rsidR="00423D6C" w:rsidRPr="00651920">
        <w:rPr>
          <w:rFonts w:ascii="Arial" w:hAnsi="Arial" w:cs="Arial"/>
          <w:b/>
          <w:sz w:val="36"/>
          <w:szCs w:val="36"/>
        </w:rPr>
        <w:t>S</w:t>
      </w:r>
      <w:r w:rsidR="00651920" w:rsidRPr="00651920">
        <w:rPr>
          <w:rFonts w:ascii="Arial" w:hAnsi="Arial" w:cs="Arial"/>
          <w:b/>
          <w:sz w:val="36"/>
          <w:szCs w:val="36"/>
        </w:rPr>
        <w:t>taff</w:t>
      </w:r>
      <w:r w:rsidR="00E64342">
        <w:rPr>
          <w:rFonts w:ascii="Arial" w:hAnsi="Arial" w:cs="Arial"/>
          <w:b/>
          <w:sz w:val="36"/>
          <w:szCs w:val="36"/>
        </w:rPr>
        <w:t xml:space="preserve"> </w:t>
      </w:r>
    </w:p>
    <w:p w:rsidR="00913224" w:rsidRPr="00651920" w:rsidRDefault="00423D6C" w:rsidP="003852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spacing w:after="0"/>
        <w:ind w:left="567" w:right="429"/>
        <w:jc w:val="center"/>
        <w:rPr>
          <w:rFonts w:ascii="Arial" w:hAnsi="Arial" w:cs="Arial"/>
          <w:b/>
          <w:sz w:val="36"/>
          <w:szCs w:val="36"/>
        </w:rPr>
      </w:pPr>
      <w:r w:rsidRPr="00651920">
        <w:rPr>
          <w:rFonts w:ascii="Arial" w:hAnsi="Arial" w:cs="Arial"/>
          <w:b/>
          <w:sz w:val="36"/>
          <w:szCs w:val="36"/>
        </w:rPr>
        <w:t>I</w:t>
      </w:r>
      <w:r w:rsidR="00651920" w:rsidRPr="00651920">
        <w:rPr>
          <w:rFonts w:ascii="Arial" w:hAnsi="Arial" w:cs="Arial"/>
          <w:b/>
          <w:sz w:val="36"/>
          <w:szCs w:val="36"/>
        </w:rPr>
        <w:t>nduction</w:t>
      </w:r>
      <w:r w:rsidRPr="00651920">
        <w:rPr>
          <w:rFonts w:ascii="Arial" w:hAnsi="Arial" w:cs="Arial"/>
          <w:b/>
          <w:sz w:val="36"/>
          <w:szCs w:val="36"/>
        </w:rPr>
        <w:t xml:space="preserve"> C</w:t>
      </w:r>
      <w:r w:rsidR="00651920" w:rsidRPr="00651920">
        <w:rPr>
          <w:rFonts w:ascii="Arial" w:hAnsi="Arial" w:cs="Arial"/>
          <w:b/>
          <w:sz w:val="36"/>
          <w:szCs w:val="36"/>
        </w:rPr>
        <w:t>hecklist</w:t>
      </w:r>
    </w:p>
    <w:p w:rsidR="00E64342" w:rsidRDefault="003642AE" w:rsidP="009E3071">
      <w:pPr>
        <w:spacing w:after="0"/>
        <w:ind w:left="426" w:hanging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642AE" w:rsidRPr="009E3071" w:rsidRDefault="00E44710" w:rsidP="00383675">
      <w:pPr>
        <w:spacing w:after="0"/>
        <w:ind w:left="-993" w:right="-705" w:hanging="425"/>
        <w:jc w:val="center"/>
      </w:pPr>
      <w:r w:rsidRPr="009E3071">
        <w:t>Th</w:t>
      </w:r>
      <w:r w:rsidR="009E3071">
        <w:t>is</w:t>
      </w:r>
      <w:r w:rsidRPr="009E3071">
        <w:t xml:space="preserve"> induction </w:t>
      </w:r>
      <w:r w:rsidR="009E3071">
        <w:t>checklist</w:t>
      </w:r>
      <w:r w:rsidRPr="009E3071">
        <w:t xml:space="preserve"> is to be completed prior to the staff member</w:t>
      </w:r>
      <w:r w:rsidR="003642AE" w:rsidRPr="009E3071">
        <w:t xml:space="preserve"> commencing their role.</w:t>
      </w:r>
    </w:p>
    <w:p w:rsidR="00E44710" w:rsidRPr="009E3071" w:rsidRDefault="003642AE" w:rsidP="00383675">
      <w:pPr>
        <w:spacing w:after="0"/>
        <w:ind w:left="-993" w:right="-1130" w:hanging="425"/>
        <w:jc w:val="center"/>
      </w:pPr>
      <w:r w:rsidRPr="009E3071">
        <w:t>T</w:t>
      </w:r>
      <w:r w:rsidR="00E44710" w:rsidRPr="009E3071">
        <w:t xml:space="preserve">his is to ensure the staff member is given the best possible start to their role in order to </w:t>
      </w:r>
      <w:r w:rsidR="00182B1C" w:rsidRPr="009E3071">
        <w:t>provide</w:t>
      </w:r>
      <w:r w:rsidRPr="009E3071">
        <w:t xml:space="preserve"> </w:t>
      </w:r>
      <w:r w:rsidR="00E44710" w:rsidRPr="009E3071">
        <w:rPr>
          <w:b/>
        </w:rPr>
        <w:t>better outcomes</w:t>
      </w:r>
      <w:r w:rsidR="00182B1C" w:rsidRPr="009E3071">
        <w:rPr>
          <w:b/>
        </w:rPr>
        <w:t xml:space="preserve"> for children</w:t>
      </w:r>
    </w:p>
    <w:p w:rsidR="00E44710" w:rsidRPr="00E44710" w:rsidRDefault="00E44710" w:rsidP="00383675">
      <w:pPr>
        <w:spacing w:after="0"/>
        <w:ind w:left="-993" w:right="-705" w:hanging="425"/>
        <w:jc w:val="center"/>
        <w:rPr>
          <w:b/>
          <w:color w:val="FF0000"/>
          <w:sz w:val="10"/>
          <w:szCs w:val="10"/>
        </w:rPr>
      </w:pPr>
    </w:p>
    <w:p w:rsidR="00E64342" w:rsidRPr="00E64342" w:rsidRDefault="00E44710" w:rsidP="00383675">
      <w:pPr>
        <w:ind w:left="-567" w:right="-705" w:hanging="425"/>
        <w:jc w:val="center"/>
        <w:rPr>
          <w:color w:val="FF0000"/>
        </w:rPr>
      </w:pPr>
      <w:r w:rsidRPr="00E44710">
        <w:rPr>
          <w:color w:val="FF0000"/>
        </w:rPr>
        <w:t>Original Induct</w:t>
      </w:r>
      <w:r w:rsidR="003642AE">
        <w:rPr>
          <w:color w:val="FF0000"/>
        </w:rPr>
        <w:t xml:space="preserve">ion checklist to be provided to Early Years </w:t>
      </w:r>
      <w:r w:rsidRPr="00E44710">
        <w:rPr>
          <w:color w:val="FF0000"/>
        </w:rPr>
        <w:t xml:space="preserve">Administration and a copy to be maintained by </w:t>
      </w:r>
      <w:r w:rsidR="003642AE">
        <w:rPr>
          <w:color w:val="FF0000"/>
        </w:rPr>
        <w:t xml:space="preserve">the </w:t>
      </w:r>
      <w:r>
        <w:rPr>
          <w:color w:val="FF0000"/>
        </w:rPr>
        <w:t>s</w:t>
      </w:r>
      <w:r w:rsidRPr="00E44710">
        <w:rPr>
          <w:color w:val="FF0000"/>
        </w:rPr>
        <w:t>taff</w:t>
      </w:r>
      <w:r w:rsidR="003642AE">
        <w:rPr>
          <w:color w:val="FF0000"/>
        </w:rPr>
        <w:t xml:space="preserve"> member.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119"/>
        <w:gridCol w:w="3544"/>
        <w:gridCol w:w="2410"/>
        <w:gridCol w:w="1559"/>
      </w:tblGrid>
      <w:tr w:rsidR="00E44710" w:rsidTr="00E44710">
        <w:trPr>
          <w:trHeight w:val="454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:rsidR="00E44710" w:rsidRPr="0042512D" w:rsidRDefault="00E44710" w:rsidP="001578C5">
            <w:pPr>
              <w:rPr>
                <w:b/>
                <w:sz w:val="24"/>
                <w:szCs w:val="24"/>
              </w:rPr>
            </w:pPr>
            <w:r w:rsidRPr="0042512D">
              <w:rPr>
                <w:b/>
                <w:sz w:val="24"/>
                <w:szCs w:val="24"/>
              </w:rPr>
              <w:br w:type="page"/>
            </w:r>
            <w:r w:rsidR="001578C5">
              <w:rPr>
                <w:b/>
                <w:sz w:val="24"/>
                <w:szCs w:val="24"/>
              </w:rPr>
              <w:t xml:space="preserve"> </w:t>
            </w:r>
            <w:r w:rsidRPr="0042512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544" w:type="dxa"/>
            <w:vAlign w:val="center"/>
          </w:tcPr>
          <w:p w:rsidR="00E44710" w:rsidRDefault="00E44710" w:rsidP="00DF01F3">
            <w:pPr>
              <w:spacing w:line="276" w:lineRule="auto"/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E44710" w:rsidRPr="0042512D" w:rsidRDefault="00E44710" w:rsidP="00DF01F3">
            <w:pPr>
              <w:rPr>
                <w:b/>
                <w:sz w:val="24"/>
                <w:szCs w:val="24"/>
              </w:rPr>
            </w:pPr>
            <w:r w:rsidRPr="0042512D">
              <w:rPr>
                <w:b/>
                <w:sz w:val="24"/>
                <w:szCs w:val="24"/>
              </w:rPr>
              <w:t>Commencement date</w:t>
            </w:r>
          </w:p>
        </w:tc>
        <w:tc>
          <w:tcPr>
            <w:tcW w:w="1559" w:type="dxa"/>
            <w:vAlign w:val="center"/>
          </w:tcPr>
          <w:p w:rsidR="00E44710" w:rsidRDefault="00E44710" w:rsidP="00DF01F3">
            <w:pPr>
              <w:spacing w:line="276" w:lineRule="auto"/>
            </w:pPr>
            <w:r>
              <w:t xml:space="preserve">       /        /</w:t>
            </w:r>
          </w:p>
        </w:tc>
      </w:tr>
      <w:tr w:rsidR="00E44710" w:rsidTr="00E44710">
        <w:trPr>
          <w:trHeight w:val="454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:rsidR="00E44710" w:rsidRPr="0042512D" w:rsidRDefault="001578C5" w:rsidP="00DF0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544" w:type="dxa"/>
            <w:vAlign w:val="center"/>
          </w:tcPr>
          <w:p w:rsidR="00E44710" w:rsidRDefault="00E44710" w:rsidP="00DF01F3">
            <w:pPr>
              <w:spacing w:line="276" w:lineRule="auto"/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E44710" w:rsidRPr="0042512D" w:rsidRDefault="00E44710" w:rsidP="00DF01F3">
            <w:pPr>
              <w:rPr>
                <w:b/>
                <w:sz w:val="24"/>
                <w:szCs w:val="24"/>
              </w:rPr>
            </w:pPr>
            <w:r w:rsidRPr="0042512D">
              <w:rPr>
                <w:b/>
                <w:sz w:val="24"/>
                <w:szCs w:val="24"/>
              </w:rPr>
              <w:t>Induction date</w:t>
            </w:r>
          </w:p>
        </w:tc>
        <w:tc>
          <w:tcPr>
            <w:tcW w:w="1559" w:type="dxa"/>
            <w:vAlign w:val="center"/>
          </w:tcPr>
          <w:p w:rsidR="00E44710" w:rsidRDefault="00E44710" w:rsidP="00DF01F3">
            <w:pPr>
              <w:spacing w:line="276" w:lineRule="auto"/>
            </w:pPr>
            <w:r>
              <w:t xml:space="preserve">       /        /</w:t>
            </w:r>
          </w:p>
        </w:tc>
      </w:tr>
      <w:tr w:rsidR="00E44710" w:rsidTr="00E44710">
        <w:trPr>
          <w:trHeight w:val="454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:rsidR="00E44710" w:rsidRPr="0042512D" w:rsidRDefault="00E44710" w:rsidP="00DF01F3">
            <w:pPr>
              <w:rPr>
                <w:b/>
                <w:sz w:val="24"/>
                <w:szCs w:val="24"/>
              </w:rPr>
            </w:pPr>
            <w:r w:rsidRPr="0042512D">
              <w:rPr>
                <w:b/>
                <w:sz w:val="24"/>
                <w:szCs w:val="24"/>
              </w:rPr>
              <w:t>Person completing induction</w:t>
            </w:r>
          </w:p>
        </w:tc>
        <w:tc>
          <w:tcPr>
            <w:tcW w:w="3544" w:type="dxa"/>
            <w:vAlign w:val="center"/>
          </w:tcPr>
          <w:p w:rsidR="00E44710" w:rsidRDefault="00E44710" w:rsidP="00DF01F3">
            <w:pPr>
              <w:spacing w:line="276" w:lineRule="auto"/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E44710" w:rsidRPr="0042512D" w:rsidRDefault="00E44710" w:rsidP="00DF01F3">
            <w:pPr>
              <w:rPr>
                <w:b/>
                <w:sz w:val="24"/>
                <w:szCs w:val="24"/>
              </w:rPr>
            </w:pPr>
            <w:r w:rsidRPr="0042512D">
              <w:rPr>
                <w:b/>
                <w:sz w:val="24"/>
                <w:szCs w:val="24"/>
              </w:rPr>
              <w:t>Site inducted at</w:t>
            </w:r>
          </w:p>
        </w:tc>
        <w:tc>
          <w:tcPr>
            <w:tcW w:w="1559" w:type="dxa"/>
            <w:vAlign w:val="center"/>
          </w:tcPr>
          <w:p w:rsidR="00E44710" w:rsidRDefault="00E44710" w:rsidP="00DF01F3">
            <w:pPr>
              <w:spacing w:line="276" w:lineRule="auto"/>
            </w:pPr>
          </w:p>
        </w:tc>
      </w:tr>
    </w:tbl>
    <w:p w:rsidR="00E44710" w:rsidRPr="003416F9" w:rsidRDefault="00E44710" w:rsidP="00E44710">
      <w:pPr>
        <w:spacing w:after="0"/>
        <w:jc w:val="center"/>
        <w:rPr>
          <w:b/>
          <w:sz w:val="6"/>
          <w:szCs w:val="6"/>
        </w:rPr>
      </w:pPr>
    </w:p>
    <w:p w:rsidR="00C8623A" w:rsidRPr="00E44710" w:rsidRDefault="00C8623A" w:rsidP="00A44807">
      <w:pPr>
        <w:jc w:val="center"/>
        <w:rPr>
          <w:sz w:val="24"/>
          <w:szCs w:val="24"/>
        </w:rPr>
      </w:pPr>
      <w:r w:rsidRPr="00E44710">
        <w:rPr>
          <w:sz w:val="24"/>
          <w:szCs w:val="24"/>
        </w:rPr>
        <w:t>Items to be explained to staff member:</w:t>
      </w:r>
    </w:p>
    <w:tbl>
      <w:tblPr>
        <w:tblStyle w:val="TableGrid"/>
        <w:tblW w:w="10576" w:type="dxa"/>
        <w:tblInd w:w="-545" w:type="dxa"/>
        <w:tblLook w:val="04A0" w:firstRow="1" w:lastRow="0" w:firstColumn="1" w:lastColumn="0" w:noHBand="0" w:noVBand="1"/>
      </w:tblPr>
      <w:tblGrid>
        <w:gridCol w:w="369"/>
        <w:gridCol w:w="10207"/>
      </w:tblGrid>
      <w:tr w:rsidR="00CF0FB3" w:rsidTr="003416F9">
        <w:trPr>
          <w:trHeight w:val="340"/>
        </w:trPr>
        <w:tc>
          <w:tcPr>
            <w:tcW w:w="10576" w:type="dxa"/>
            <w:gridSpan w:val="2"/>
            <w:shd w:val="clear" w:color="auto" w:fill="E2EFD9" w:themeFill="accent6" w:themeFillTint="33"/>
            <w:vAlign w:val="center"/>
          </w:tcPr>
          <w:p w:rsidR="00CF0FB3" w:rsidRDefault="00CF0FB3" w:rsidP="003416F9">
            <w:pPr>
              <w:rPr>
                <w:b/>
                <w:sz w:val="24"/>
                <w:szCs w:val="24"/>
              </w:rPr>
            </w:pPr>
            <w:r w:rsidRPr="00C8623A">
              <w:rPr>
                <w:b/>
                <w:sz w:val="24"/>
                <w:szCs w:val="24"/>
              </w:rPr>
              <w:t>Service Information</w:t>
            </w:r>
            <w:r>
              <w:rPr>
                <w:b/>
                <w:sz w:val="24"/>
                <w:szCs w:val="24"/>
              </w:rPr>
              <w:t xml:space="preserve"> and location: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Pr="00FA6B15" w:rsidRDefault="00CF0FB3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8526C">
            <w:r w:rsidRPr="00FA6B15">
              <w:t>Children’s Service’s Philosophy</w:t>
            </w:r>
            <w:r>
              <w:t xml:space="preserve"> </w:t>
            </w:r>
            <w:r w:rsidR="0036458E" w:rsidRPr="00584CF2">
              <w:rPr>
                <w:color w:val="4472C4" w:themeColor="accent5"/>
                <w:sz w:val="20"/>
                <w:szCs w:val="20"/>
              </w:rPr>
              <w:t>(</w:t>
            </w:r>
            <w:r w:rsidR="0036458E">
              <w:rPr>
                <w:color w:val="4472C4" w:themeColor="accent5"/>
                <w:sz w:val="20"/>
                <w:szCs w:val="20"/>
              </w:rPr>
              <w:t xml:space="preserve">Children’s Services </w:t>
            </w:r>
            <w:r w:rsidR="0036458E" w:rsidRPr="00584CF2">
              <w:rPr>
                <w:color w:val="4472C4" w:themeColor="accent5"/>
                <w:sz w:val="20"/>
                <w:szCs w:val="20"/>
              </w:rPr>
              <w:t xml:space="preserve"> Handbook </w:t>
            </w:r>
            <w:r w:rsidR="0038526C">
              <w:rPr>
                <w:color w:val="4472C4" w:themeColor="accent5"/>
                <w:sz w:val="20"/>
                <w:szCs w:val="20"/>
              </w:rPr>
              <w:t>M19/106072</w:t>
            </w:r>
            <w:r w:rsidR="0036458E">
              <w:rPr>
                <w:color w:val="4472C4" w:themeColor="accent5"/>
                <w:sz w:val="20"/>
                <w:szCs w:val="20"/>
              </w:rPr>
              <w:t>)</w:t>
            </w:r>
            <w:r>
              <w:t xml:space="preserve"> </w:t>
            </w:r>
            <w:r w:rsidRPr="00611EE8">
              <w:rPr>
                <w:color w:val="4472C4" w:themeColor="accent5"/>
              </w:rPr>
              <w:t xml:space="preserve"> </w:t>
            </w:r>
            <w:r>
              <w:t xml:space="preserve">&amp; </w:t>
            </w:r>
            <w:r w:rsidRPr="00FA6B15">
              <w:t>Service Commitment Statement</w:t>
            </w:r>
            <w:r>
              <w:t xml:space="preserve">  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Pr="00FA6B15" w:rsidRDefault="00CF0FB3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1F04C5" w:rsidRDefault="00CF0FB3" w:rsidP="00836DE1">
            <w:r w:rsidRPr="00FA6B15">
              <w:t xml:space="preserve">Children’s Service’s Policy, Practices and Procedural Guidelines </w:t>
            </w:r>
          </w:p>
          <w:p w:rsidR="00836DE1" w:rsidRDefault="00CF0FB3" w:rsidP="00836DE1">
            <w:pPr>
              <w:rPr>
                <w:color w:val="4472C4" w:themeColor="accent5"/>
                <w:sz w:val="20"/>
                <w:szCs w:val="20"/>
              </w:rPr>
            </w:pPr>
            <w:r>
              <w:t xml:space="preserve"> </w:t>
            </w:r>
            <w:r w:rsidR="00836DE1">
              <w:rPr>
                <w:color w:val="4472C4" w:themeColor="accent5"/>
                <w:sz w:val="20"/>
                <w:szCs w:val="20"/>
              </w:rPr>
              <w:t xml:space="preserve">- </w:t>
            </w:r>
            <w:proofErr w:type="spellStart"/>
            <w:r w:rsidR="00836DE1">
              <w:rPr>
                <w:color w:val="4472C4" w:themeColor="accent5"/>
                <w:sz w:val="20"/>
                <w:szCs w:val="20"/>
              </w:rPr>
              <w:t>Insite</w:t>
            </w:r>
            <w:proofErr w:type="spellEnd"/>
            <w:r w:rsidR="00836DE1">
              <w:rPr>
                <w:color w:val="4472C4" w:themeColor="accent5"/>
                <w:sz w:val="20"/>
                <w:szCs w:val="20"/>
              </w:rPr>
              <w:t xml:space="preserve"> – Wiki </w:t>
            </w:r>
            <w:r w:rsidR="001F04C5">
              <w:rPr>
                <w:color w:val="4472C4" w:themeColor="accent5"/>
                <w:sz w:val="20"/>
                <w:szCs w:val="20"/>
              </w:rPr>
              <w:t xml:space="preserve">  </w:t>
            </w:r>
            <w:hyperlink r:id="rId10" w:anchor="/pages/early-years-policies-practices-procedures" w:history="1">
              <w:r w:rsidR="00836DE1" w:rsidRPr="00CF3E24">
                <w:rPr>
                  <w:rStyle w:val="Hyperlink"/>
                  <w:sz w:val="20"/>
                  <w:szCs w:val="20"/>
                </w:rPr>
                <w:t>http://insite/wiki#/pages/early-years-policies-practices-procedures</w:t>
              </w:r>
            </w:hyperlink>
          </w:p>
          <w:p w:rsidR="00836DE1" w:rsidRPr="00836DE1" w:rsidRDefault="00836DE1" w:rsidP="00836DE1">
            <w:pPr>
              <w:rPr>
                <w:color w:val="4472C4" w:themeColor="accent5"/>
                <w:sz w:val="20"/>
                <w:szCs w:val="20"/>
              </w:rPr>
            </w:pP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Pr="00FA6B15" w:rsidRDefault="00CF0FB3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 xml:space="preserve">Children’s Service’s </w:t>
            </w:r>
            <w:r>
              <w:rPr>
                <w:sz w:val="24"/>
                <w:szCs w:val="24"/>
              </w:rPr>
              <w:t>Policy Review – staff contribution</w:t>
            </w:r>
          </w:p>
        </w:tc>
      </w:tr>
      <w:tr w:rsidR="00CF0FB3" w:rsidTr="00836DE1">
        <w:trPr>
          <w:trHeight w:val="359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Pr="00FA6B15" w:rsidRDefault="00CF0FB3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Default="00CF0FB3" w:rsidP="00836DE1">
            <w:pPr>
              <w:rPr>
                <w:color w:val="4472C4" w:themeColor="accent5"/>
                <w:sz w:val="20"/>
                <w:szCs w:val="20"/>
              </w:rPr>
            </w:pPr>
            <w:r w:rsidRPr="00FA6B15">
              <w:t>GSCC</w:t>
            </w:r>
            <w:r>
              <w:t xml:space="preserve"> - </w:t>
            </w:r>
            <w:r w:rsidRPr="00FA6B15">
              <w:t>CEO Directives and Council Policies</w:t>
            </w:r>
            <w:r>
              <w:t xml:space="preserve"> </w:t>
            </w:r>
            <w:r w:rsidR="001F04C5">
              <w:rPr>
                <w:color w:val="4472C4" w:themeColor="accent5"/>
                <w:sz w:val="20"/>
                <w:szCs w:val="20"/>
              </w:rPr>
              <w:t xml:space="preserve">  </w:t>
            </w:r>
            <w:r w:rsidR="00B06297">
              <w:rPr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="0001276C" w:rsidRPr="00B06297">
              <w:rPr>
                <w:color w:val="4472C4" w:themeColor="accent5"/>
                <w:sz w:val="20"/>
                <w:szCs w:val="20"/>
              </w:rPr>
              <w:t>Insite</w:t>
            </w:r>
            <w:proofErr w:type="spellEnd"/>
            <w:r w:rsidR="0001276C" w:rsidRPr="00B06297"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B06297">
              <w:rPr>
                <w:color w:val="4472C4" w:themeColor="accent5"/>
                <w:sz w:val="20"/>
                <w:szCs w:val="20"/>
              </w:rPr>
              <w:t xml:space="preserve">  </w:t>
            </w:r>
            <w:r w:rsidR="00B06297" w:rsidRPr="00B06297">
              <w:rPr>
                <w:color w:val="4472C4" w:themeColor="accent5"/>
                <w:sz w:val="20"/>
                <w:szCs w:val="20"/>
              </w:rPr>
              <w:t xml:space="preserve">- </w:t>
            </w:r>
            <w:r w:rsidR="00836DE1">
              <w:rPr>
                <w:color w:val="4472C4" w:themeColor="accent5"/>
                <w:sz w:val="20"/>
                <w:szCs w:val="20"/>
              </w:rPr>
              <w:t xml:space="preserve"> Policy Portal  </w:t>
            </w:r>
            <w:hyperlink r:id="rId11" w:history="1">
              <w:r w:rsidR="00836DE1" w:rsidRPr="00CF3E24">
                <w:rPr>
                  <w:rStyle w:val="Hyperlink"/>
                  <w:sz w:val="20"/>
                  <w:szCs w:val="20"/>
                </w:rPr>
                <w:t>http://insite/policy-portal</w:t>
              </w:r>
            </w:hyperlink>
          </w:p>
          <w:p w:rsidR="00836DE1" w:rsidRPr="00FA6B15" w:rsidRDefault="00836DE1" w:rsidP="00836DE1"/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Pr="00FA6B15" w:rsidRDefault="00CF0FB3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CF0FB3" w:rsidRDefault="00CF0FB3" w:rsidP="003416F9">
            <w:pPr>
              <w:rPr>
                <w:color w:val="4472C4" w:themeColor="accent5"/>
              </w:rPr>
            </w:pPr>
            <w:r w:rsidRPr="00FA6B15">
              <w:t>Education and Care Services National Law and Regulations</w:t>
            </w:r>
            <w:r w:rsidR="00EE7E31">
              <w:t xml:space="preserve">               </w:t>
            </w:r>
            <w:r w:rsidRPr="00FA6B15">
              <w:t xml:space="preserve"> </w:t>
            </w:r>
            <w:hyperlink r:id="rId12" w:history="1">
              <w:r w:rsidR="00EE7E31" w:rsidRPr="00764B06">
                <w:rPr>
                  <w:rStyle w:val="Hyperlink"/>
                  <w:sz w:val="20"/>
                  <w:szCs w:val="20"/>
                </w:rPr>
                <w:t>www.acecqa.gov.au/nqf/about</w:t>
              </w:r>
            </w:hyperlink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Pr="00FA6B15" w:rsidRDefault="00CF0FB3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46180" w:rsidRDefault="00CF0FB3" w:rsidP="003416F9">
            <w:pPr>
              <w:rPr>
                <w:color w:val="4472C4" w:themeColor="accent5"/>
              </w:rPr>
            </w:pPr>
            <w:r w:rsidRPr="00FA6B15">
              <w:t xml:space="preserve">National Quality Framework </w:t>
            </w:r>
            <w:r>
              <w:t xml:space="preserve">  </w:t>
            </w:r>
            <w:r w:rsidR="00584CF2">
              <w:t xml:space="preserve">                                                  </w:t>
            </w:r>
            <w:r>
              <w:t xml:space="preserve"> </w:t>
            </w:r>
            <w:r w:rsidR="00EE7E31">
              <w:t xml:space="preserve">               </w:t>
            </w:r>
            <w:r>
              <w:t xml:space="preserve"> </w:t>
            </w:r>
            <w:hyperlink r:id="rId13" w:history="1">
              <w:r w:rsidRPr="00764B06">
                <w:rPr>
                  <w:rStyle w:val="Hyperlink"/>
                  <w:sz w:val="20"/>
                  <w:szCs w:val="20"/>
                </w:rPr>
                <w:t>www.acecqa.gov.au/nqf/about</w:t>
              </w:r>
            </w:hyperlink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Default="00CF0FB3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>
              <w:t xml:space="preserve">Quality Improvement Plan (QIP)   - QIP staff input </w:t>
            </w:r>
          </w:p>
        </w:tc>
      </w:tr>
      <w:tr w:rsidR="00CF0FB3" w:rsidTr="00584CF2">
        <w:trPr>
          <w:trHeight w:val="325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Pr="00FA6B15" w:rsidRDefault="00CF0FB3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FE6A82" w:rsidRDefault="00CF0FB3" w:rsidP="00FE6A82">
            <w:r w:rsidRPr="00FA6B15">
              <w:t>Child Safe Legislation</w:t>
            </w:r>
            <w:r w:rsidR="00584CF2">
              <w:t xml:space="preserve">                                                              </w:t>
            </w:r>
            <w:r>
              <w:t xml:space="preserve"> </w:t>
            </w:r>
          </w:p>
          <w:p w:rsidR="00FE6A82" w:rsidRPr="00FE6A82" w:rsidRDefault="00FE6A82" w:rsidP="00FE6A82">
            <w:r>
              <w:t xml:space="preserve">         </w:t>
            </w:r>
            <w:hyperlink r:id="rId14" w:history="1">
              <w:r w:rsidRPr="00FE6A82">
                <w:rPr>
                  <w:rStyle w:val="Hyperlink"/>
                  <w:sz w:val="20"/>
                  <w:szCs w:val="20"/>
                </w:rPr>
                <w:t>https://www.education.vic.gov.au/childhood/providers/regulation/Pages/childsafe.aspx</w:t>
              </w:r>
            </w:hyperlink>
          </w:p>
        </w:tc>
      </w:tr>
      <w:tr w:rsidR="00FE6A82" w:rsidTr="00584CF2">
        <w:trPr>
          <w:trHeight w:val="325"/>
        </w:trPr>
        <w:tc>
          <w:tcPr>
            <w:tcW w:w="369" w:type="dxa"/>
            <w:shd w:val="clear" w:color="auto" w:fill="FFFFFF" w:themeFill="background1"/>
            <w:vAlign w:val="center"/>
          </w:tcPr>
          <w:p w:rsidR="00FE6A82" w:rsidRPr="00FA6B15" w:rsidRDefault="00FE6A82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FE6A82" w:rsidRDefault="00FE6A82" w:rsidP="00FE6A82">
            <w:r>
              <w:t xml:space="preserve">Reportable Conduct Scheme   </w:t>
            </w:r>
          </w:p>
          <w:p w:rsidR="00FE6A82" w:rsidRPr="00764B06" w:rsidRDefault="00FE6A82" w:rsidP="00FE6A82">
            <w:pPr>
              <w:rPr>
                <w:sz w:val="20"/>
                <w:szCs w:val="20"/>
              </w:rPr>
            </w:pPr>
            <w:r>
              <w:t xml:space="preserve">        </w:t>
            </w:r>
            <w:hyperlink r:id="rId15" w:history="1">
              <w:r w:rsidRPr="00764B06">
                <w:rPr>
                  <w:rStyle w:val="Hyperlink"/>
                  <w:sz w:val="20"/>
                  <w:szCs w:val="20"/>
                </w:rPr>
                <w:t>https://www.education.vic.gov.au/childhood/providers/regulation/Pages/reportableconduct.aspx</w:t>
              </w:r>
            </w:hyperlink>
            <w:r w:rsidRPr="00764B06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CF0FB3" w:rsidTr="00A77868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Pr="00A44807" w:rsidRDefault="00CF0FB3" w:rsidP="003416F9">
            <w:pPr>
              <w:rPr>
                <w:color w:val="4472C4" w:themeColor="accent5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CF0FB3" w:rsidRDefault="005D086E" w:rsidP="003416F9">
            <w:pPr>
              <w:rPr>
                <w:color w:val="4472C4" w:themeColor="accent5"/>
              </w:rPr>
            </w:pPr>
            <w:r>
              <w:t xml:space="preserve">ECA </w:t>
            </w:r>
            <w:r w:rsidR="00CF0FB3" w:rsidRPr="00FA6B15">
              <w:t>Code of Ethics</w:t>
            </w:r>
            <w:r w:rsidR="00CF0FB3" w:rsidRPr="00611EE8">
              <w:rPr>
                <w:color w:val="4472C4" w:themeColor="accent5"/>
              </w:rPr>
              <w:t xml:space="preserve"> </w:t>
            </w:r>
            <w:r w:rsidR="00584CF2">
              <w:rPr>
                <w:color w:val="4472C4" w:themeColor="accent5"/>
              </w:rPr>
              <w:t xml:space="preserve">                   </w:t>
            </w:r>
            <w:r>
              <w:rPr>
                <w:color w:val="4472C4" w:themeColor="accent5"/>
              </w:rPr>
              <w:t xml:space="preserve">                          </w:t>
            </w:r>
            <w:r w:rsidR="00584CF2">
              <w:rPr>
                <w:color w:val="4472C4" w:themeColor="accent5"/>
              </w:rPr>
              <w:t xml:space="preserve">   </w:t>
            </w:r>
            <w:hyperlink r:id="rId16" w:history="1">
              <w:r w:rsidR="00CF0FB3" w:rsidRPr="00CF0FB3">
                <w:rPr>
                  <w:rStyle w:val="Hyperlink"/>
                  <w:sz w:val="20"/>
                  <w:szCs w:val="20"/>
                </w:rPr>
                <w:t>www.earlychildhoodaustralia.org.au/our-publications/eca-code-ethics/</w:t>
              </w:r>
            </w:hyperlink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Pr="00FA6B15" w:rsidRDefault="00CF0FB3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>UN Convention of the Rights of the</w:t>
            </w:r>
            <w:r w:rsidR="00584CF2">
              <w:t xml:space="preserve"> child</w:t>
            </w:r>
            <w:r w:rsidRPr="00FA6B15">
              <w:t xml:space="preserve"> </w:t>
            </w:r>
            <w:hyperlink r:id="rId17" w:history="1">
              <w:r w:rsidRPr="00CF0FB3">
                <w:rPr>
                  <w:rStyle w:val="Hyperlink"/>
                  <w:sz w:val="20"/>
                  <w:szCs w:val="20"/>
                </w:rPr>
                <w:t>www.unicef.org.au/Upload/UNICEF/Media/Our%20work/childfriendlycrc.pdf</w:t>
              </w:r>
            </w:hyperlink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Pr="00FA6B15" w:rsidRDefault="00CF0FB3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836DE1">
            <w:r w:rsidRPr="00FA6B15">
              <w:t>Child &amp;</w:t>
            </w:r>
            <w:r>
              <w:t xml:space="preserve"> </w:t>
            </w:r>
            <w:r w:rsidRPr="00FA6B15">
              <w:t>Family Vulnerability Tool</w:t>
            </w:r>
            <w:r>
              <w:t xml:space="preserve">  </w:t>
            </w:r>
            <w:r w:rsidRPr="00584CF2">
              <w:rPr>
                <w:color w:val="4472C4" w:themeColor="accent5"/>
                <w:sz w:val="20"/>
                <w:szCs w:val="20"/>
              </w:rPr>
              <w:t>(</w:t>
            </w:r>
            <w:r w:rsidR="00836DE1">
              <w:rPr>
                <w:color w:val="4472C4" w:themeColor="accent5"/>
                <w:sz w:val="20"/>
                <w:szCs w:val="20"/>
              </w:rPr>
              <w:t>M21/46990</w:t>
            </w:r>
            <w:r w:rsidRPr="00584CF2">
              <w:rPr>
                <w:color w:val="4472C4" w:themeColor="accent5"/>
                <w:sz w:val="20"/>
                <w:szCs w:val="20"/>
              </w:rPr>
              <w:t>)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Pr="00FA6B15" w:rsidRDefault="00CF0FB3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>Children’s Enrolment Records</w:t>
            </w:r>
          </w:p>
        </w:tc>
      </w:tr>
      <w:tr w:rsidR="0044490C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44490C" w:rsidRPr="00FA6B15" w:rsidRDefault="0044490C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44490C" w:rsidRPr="00FA6B15" w:rsidRDefault="0044490C" w:rsidP="003416F9">
            <w:r w:rsidRPr="00FA6B15">
              <w:t>Children’s Attendance sheets /</w:t>
            </w:r>
            <w:r>
              <w:t xml:space="preserve">electronic </w:t>
            </w:r>
            <w:r w:rsidRPr="00FA6B15">
              <w:t>signing in and out of service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Pr="00FA6B15" w:rsidRDefault="00CF0FB3" w:rsidP="003416F9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44490C" w:rsidP="00836DE1">
            <w:r>
              <w:t xml:space="preserve">COVID </w:t>
            </w:r>
            <w:r w:rsidR="00836DE1">
              <w:t>Safe Practices  (</w:t>
            </w:r>
            <w:r>
              <w:t xml:space="preserve">Risk Management Plan / Program Planning and Engagement </w:t>
            </w:r>
            <w:r w:rsidR="00836DE1">
              <w:t>)</w:t>
            </w:r>
          </w:p>
        </w:tc>
      </w:tr>
    </w:tbl>
    <w:p w:rsidR="00C8623A" w:rsidRDefault="00C8623A" w:rsidP="00E44710">
      <w:pPr>
        <w:spacing w:after="0"/>
        <w:rPr>
          <w:sz w:val="24"/>
          <w:szCs w:val="24"/>
        </w:rPr>
      </w:pPr>
    </w:p>
    <w:tbl>
      <w:tblPr>
        <w:tblStyle w:val="TableGrid"/>
        <w:tblW w:w="10576" w:type="dxa"/>
        <w:tblInd w:w="-545" w:type="dxa"/>
        <w:tblLook w:val="04A0" w:firstRow="1" w:lastRow="0" w:firstColumn="1" w:lastColumn="0" w:noHBand="0" w:noVBand="1"/>
      </w:tblPr>
      <w:tblGrid>
        <w:gridCol w:w="369"/>
        <w:gridCol w:w="10207"/>
      </w:tblGrid>
      <w:tr w:rsidR="00CF0FB3" w:rsidTr="003416F9">
        <w:trPr>
          <w:trHeight w:val="340"/>
        </w:trPr>
        <w:tc>
          <w:tcPr>
            <w:tcW w:w="10576" w:type="dxa"/>
            <w:gridSpan w:val="2"/>
            <w:shd w:val="clear" w:color="auto" w:fill="FBE4D5" w:themeFill="accent2" w:themeFillTint="33"/>
            <w:vAlign w:val="center"/>
          </w:tcPr>
          <w:p w:rsidR="00CF0FB3" w:rsidRDefault="00CF0FB3" w:rsidP="003416F9">
            <w:pPr>
              <w:rPr>
                <w:b/>
                <w:sz w:val="24"/>
                <w:szCs w:val="24"/>
              </w:rPr>
            </w:pPr>
            <w:r w:rsidRPr="009275B5">
              <w:rPr>
                <w:b/>
                <w:sz w:val="24"/>
                <w:szCs w:val="24"/>
              </w:rPr>
              <w:t>Staffing Arrangements and Resources: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CE02E4">
            <w:r w:rsidRPr="00FA6B15">
              <w:t>Staff Records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44490C">
            <w:r w:rsidRPr="00FA6B15">
              <w:t xml:space="preserve">Staff sign-in and out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E6749F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642AE">
            <w:r w:rsidRPr="00FA6B15">
              <w:t>Staff timesheets/</w:t>
            </w:r>
            <w:r w:rsidR="0001276C">
              <w:t xml:space="preserve">leave applications via ESS </w:t>
            </w:r>
            <w:r w:rsidRPr="00FA6B15">
              <w:t>deadlines</w:t>
            </w:r>
            <w:r>
              <w:t xml:space="preserve">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E6749F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642AE">
            <w:r w:rsidRPr="00FA6B15">
              <w:t xml:space="preserve">Staff payment system /access to the payroll department </w:t>
            </w:r>
            <w:r>
              <w:t xml:space="preserve">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9C3F0F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>Staff rosters/shift responsibilities/staff breaks/smoking –protecting children from residual smoke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9C3F0F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426454">
            <w:r w:rsidRPr="00FA6B15">
              <w:t>Staff communication methods- diary/emails</w:t>
            </w:r>
            <w:r w:rsidR="00237F70">
              <w:t>/communication book</w:t>
            </w:r>
            <w:r w:rsidR="0001276C">
              <w:t>/</w:t>
            </w:r>
            <w:r w:rsidR="00861B94">
              <w:t>Facebook/</w:t>
            </w:r>
            <w:proofErr w:type="spellStart"/>
            <w:r w:rsidR="0001276C">
              <w:t>Skoolbag</w:t>
            </w:r>
            <w:proofErr w:type="spellEnd"/>
            <w:r w:rsidR="00861B94">
              <w:t xml:space="preserve"> </w:t>
            </w:r>
            <w:r w:rsidR="00861B94" w:rsidRPr="00861B94">
              <w:rPr>
                <w:color w:val="2E74B5" w:themeColor="accent1" w:themeShade="BF"/>
                <w:sz w:val="20"/>
                <w:szCs w:val="20"/>
              </w:rPr>
              <w:t xml:space="preserve">(instructions </w:t>
            </w:r>
            <w:r w:rsidR="00861B94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426454">
              <w:rPr>
                <w:color w:val="2E74B5" w:themeColor="accent1" w:themeShade="BF"/>
                <w:sz w:val="20"/>
                <w:szCs w:val="20"/>
              </w:rPr>
              <w:t>20</w:t>
            </w:r>
            <w:r w:rsidR="00861B94" w:rsidRPr="00861B94">
              <w:rPr>
                <w:color w:val="2E74B5" w:themeColor="accent1" w:themeShade="BF"/>
                <w:sz w:val="20"/>
                <w:szCs w:val="20"/>
              </w:rPr>
              <w:t>20/38323)</w:t>
            </w:r>
            <w:r w:rsidR="00237F70" w:rsidRPr="00861B94">
              <w:rPr>
                <w:color w:val="2E74B5" w:themeColor="accent1" w:themeShade="BF"/>
              </w:rPr>
              <w:t xml:space="preserve">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9C3F0F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>Staff/student/volunteer access to building/swipe card/car parking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>Staff room/personal items storage/ Staff toilet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CE02E4">
            <w:r w:rsidRPr="00FA6B15">
              <w:t>Staff access to services computer and services telephone/private mobile ph</w:t>
            </w:r>
            <w:r w:rsidR="00487B54">
              <w:t>one</w:t>
            </w:r>
            <w:r w:rsidR="009F5B9F">
              <w:t xml:space="preserve"> use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F11286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CE02E4">
            <w:r w:rsidRPr="00FA6B15">
              <w:t>Staff dress code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642AE">
            <w:r w:rsidRPr="00FA6B15">
              <w:t>Staff meetings</w:t>
            </w:r>
            <w:r>
              <w:t xml:space="preserve">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>
              <w:t xml:space="preserve">Staff mentor (to offer assistance and advise when required)   Mentors name: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Default="00CF0FB3" w:rsidP="00CE02E4">
            <w:r>
              <w:t xml:space="preserve">Staff punctuality /sick leave </w:t>
            </w:r>
          </w:p>
        </w:tc>
      </w:tr>
      <w:tr w:rsidR="00CF0FB3" w:rsidTr="003416F9">
        <w:trPr>
          <w:trHeight w:val="340"/>
        </w:trPr>
        <w:tc>
          <w:tcPr>
            <w:tcW w:w="10576" w:type="dxa"/>
            <w:gridSpan w:val="2"/>
            <w:shd w:val="clear" w:color="auto" w:fill="FBE4D5" w:themeFill="accent2" w:themeFillTint="33"/>
            <w:vAlign w:val="center"/>
          </w:tcPr>
          <w:p w:rsidR="00CF0FB3" w:rsidRDefault="00CF0FB3" w:rsidP="003642AE">
            <w:pPr>
              <w:rPr>
                <w:color w:val="FF0000"/>
              </w:rPr>
            </w:pPr>
            <w:r w:rsidRPr="00FA6B15">
              <w:rPr>
                <w:b/>
              </w:rPr>
              <w:t>Council Services offered to staff :</w:t>
            </w:r>
            <w:r>
              <w:rPr>
                <w:b/>
              </w:rPr>
              <w:t xml:space="preserve">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912A0B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Default="0001276C" w:rsidP="003416F9">
            <w:r>
              <w:t>Early Years</w:t>
            </w:r>
            <w:r w:rsidR="00CF0FB3" w:rsidRPr="00FA6B15">
              <w:t xml:space="preserve"> Services Department – Management /Administration  </w:t>
            </w:r>
            <w:r w:rsidR="00CF0FB3">
              <w:t xml:space="preserve">- Roles and Responsibilities </w:t>
            </w:r>
          </w:p>
          <w:p w:rsidR="00460137" w:rsidRDefault="00460137" w:rsidP="0001276C">
            <w:pPr>
              <w:rPr>
                <w:color w:val="4472C4" w:themeColor="accent5"/>
                <w:sz w:val="20"/>
                <w:szCs w:val="20"/>
              </w:rPr>
            </w:pPr>
            <w:r>
              <w:rPr>
                <w:color w:val="4472C4" w:themeColor="accent5"/>
                <w:sz w:val="20"/>
                <w:szCs w:val="20"/>
              </w:rPr>
              <w:t xml:space="preserve">Early Years </w:t>
            </w:r>
            <w:r w:rsidRPr="00584CF2">
              <w:rPr>
                <w:color w:val="4472C4" w:themeColor="accent5"/>
                <w:sz w:val="20"/>
                <w:szCs w:val="20"/>
              </w:rPr>
              <w:t>Services</w:t>
            </w:r>
            <w:r>
              <w:rPr>
                <w:color w:val="4472C4" w:themeColor="accent5"/>
                <w:sz w:val="20"/>
                <w:szCs w:val="20"/>
              </w:rPr>
              <w:t xml:space="preserve"> Manager – 58329709                                                         Early Years </w:t>
            </w:r>
            <w:r w:rsidRPr="00584CF2">
              <w:rPr>
                <w:color w:val="4472C4" w:themeColor="accent5"/>
                <w:sz w:val="20"/>
                <w:szCs w:val="20"/>
              </w:rPr>
              <w:t xml:space="preserve">Services Network Leader – 58329757 </w:t>
            </w:r>
            <w:r>
              <w:rPr>
                <w:color w:val="4472C4" w:themeColor="accent5"/>
                <w:sz w:val="20"/>
                <w:szCs w:val="20"/>
              </w:rPr>
              <w:t xml:space="preserve">       </w:t>
            </w:r>
          </w:p>
          <w:p w:rsidR="00460137" w:rsidRPr="00460137" w:rsidRDefault="00460137" w:rsidP="00460137">
            <w:pPr>
              <w:rPr>
                <w:color w:val="4472C4" w:themeColor="accent5"/>
                <w:sz w:val="20"/>
                <w:szCs w:val="20"/>
              </w:rPr>
            </w:pPr>
            <w:r>
              <w:rPr>
                <w:color w:val="4472C4" w:themeColor="accent5"/>
                <w:sz w:val="20"/>
                <w:szCs w:val="20"/>
              </w:rPr>
              <w:t xml:space="preserve">Early Years </w:t>
            </w:r>
            <w:r w:rsidRPr="00584CF2">
              <w:rPr>
                <w:color w:val="4472C4" w:themeColor="accent5"/>
                <w:sz w:val="20"/>
                <w:szCs w:val="20"/>
              </w:rPr>
              <w:t>Services</w:t>
            </w:r>
            <w:r>
              <w:rPr>
                <w:color w:val="4472C4" w:themeColor="accent5"/>
                <w:sz w:val="20"/>
                <w:szCs w:val="20"/>
              </w:rPr>
              <w:t xml:space="preserve"> </w:t>
            </w:r>
            <w:r w:rsidR="00CF0FB3" w:rsidRPr="00584CF2">
              <w:rPr>
                <w:color w:val="4472C4" w:themeColor="accent5"/>
                <w:sz w:val="20"/>
                <w:szCs w:val="20"/>
              </w:rPr>
              <w:t>Admin</w:t>
            </w:r>
            <w:r w:rsidR="00FE6A82">
              <w:rPr>
                <w:color w:val="4472C4" w:themeColor="accent5"/>
                <w:sz w:val="20"/>
                <w:szCs w:val="20"/>
              </w:rPr>
              <w:t>istration</w:t>
            </w:r>
            <w:r w:rsidR="00CF0FB3" w:rsidRPr="00584CF2">
              <w:rPr>
                <w:color w:val="4472C4" w:themeColor="accent5"/>
                <w:sz w:val="20"/>
                <w:szCs w:val="20"/>
              </w:rPr>
              <w:t xml:space="preserve"> </w:t>
            </w:r>
            <w:r>
              <w:rPr>
                <w:color w:val="4472C4" w:themeColor="accent5"/>
                <w:sz w:val="20"/>
                <w:szCs w:val="20"/>
              </w:rPr>
              <w:t>–</w:t>
            </w:r>
            <w:r w:rsidR="00CF0FB3" w:rsidRPr="00584CF2">
              <w:rPr>
                <w:color w:val="4472C4" w:themeColor="accent5"/>
                <w:sz w:val="20"/>
                <w:szCs w:val="20"/>
              </w:rPr>
              <w:t xml:space="preserve"> 58329783</w:t>
            </w:r>
            <w:r>
              <w:rPr>
                <w:color w:val="4472C4" w:themeColor="accent5"/>
                <w:sz w:val="20"/>
                <w:szCs w:val="20"/>
              </w:rPr>
              <w:t xml:space="preserve">                                               email – </w:t>
            </w:r>
            <w:hyperlink r:id="rId18" w:history="1">
              <w:r w:rsidRPr="00900775">
                <w:rPr>
                  <w:rStyle w:val="Hyperlink"/>
                  <w:sz w:val="20"/>
                  <w:szCs w:val="20"/>
                </w:rPr>
                <w:t>earlyyearsadmin@shepparton.vic.gov.au</w:t>
              </w:r>
            </w:hyperlink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Default="00CF0FB3" w:rsidP="00912A0B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>
              <w:t xml:space="preserve">FDC Coordination Unit – Role and </w:t>
            </w:r>
            <w:r w:rsidR="00A2360E">
              <w:t xml:space="preserve">responsibilities (FDC only)  </w:t>
            </w:r>
            <w:r>
              <w:t xml:space="preserve">                           </w:t>
            </w:r>
            <w:r w:rsidR="00A2360E">
              <w:t xml:space="preserve">    </w:t>
            </w:r>
            <w:r>
              <w:t xml:space="preserve"> </w:t>
            </w:r>
            <w:r w:rsidRPr="00584CF2">
              <w:rPr>
                <w:color w:val="4472C4" w:themeColor="accent5"/>
                <w:sz w:val="20"/>
                <w:szCs w:val="20"/>
              </w:rPr>
              <w:t>(Phone contact – 58221373)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F25767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>Learning and Development Department - Professional Development Training</w:t>
            </w:r>
            <w:r>
              <w:t xml:space="preserve">    </w:t>
            </w:r>
            <w:r w:rsidRPr="00584CF2">
              <w:rPr>
                <w:color w:val="4472C4" w:themeColor="accent5"/>
                <w:sz w:val="20"/>
                <w:szCs w:val="20"/>
              </w:rPr>
              <w:t>(Phone contact – 58329265)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F25767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 xml:space="preserve">Soft tissue appointments </w:t>
            </w:r>
            <w:r>
              <w:t xml:space="preserve">                                                                                                </w:t>
            </w:r>
            <w:r w:rsidRPr="00584CF2">
              <w:rPr>
                <w:color w:val="4472C4" w:themeColor="accent5"/>
                <w:sz w:val="20"/>
                <w:szCs w:val="20"/>
              </w:rPr>
              <w:t>(Phone contact – 58329538)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01276C">
            <w:r>
              <w:t xml:space="preserve">Employee Assistance Program           </w:t>
            </w:r>
            <w:r w:rsidRPr="00584CF2">
              <w:rPr>
                <w:sz w:val="20"/>
                <w:szCs w:val="20"/>
              </w:rPr>
              <w:t xml:space="preserve"> </w:t>
            </w:r>
            <w:r w:rsidR="00A03C19">
              <w:rPr>
                <w:sz w:val="20"/>
                <w:szCs w:val="20"/>
              </w:rPr>
              <w:t xml:space="preserve">           </w:t>
            </w:r>
            <w:r w:rsidR="00237F70"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584CF2">
              <w:rPr>
                <w:sz w:val="20"/>
                <w:szCs w:val="20"/>
              </w:rPr>
              <w:t xml:space="preserve">  </w:t>
            </w:r>
            <w:r w:rsidR="00487B54">
              <w:rPr>
                <w:sz w:val="20"/>
                <w:szCs w:val="20"/>
              </w:rPr>
              <w:t xml:space="preserve">   </w:t>
            </w:r>
            <w:r w:rsidR="00237F70">
              <w:t xml:space="preserve"> </w:t>
            </w:r>
            <w:r w:rsidR="00237F70">
              <w:rPr>
                <w:color w:val="4472C4" w:themeColor="accent5"/>
                <w:sz w:val="20"/>
                <w:szCs w:val="20"/>
              </w:rPr>
              <w:t>(Phone contact –</w:t>
            </w:r>
            <w:hyperlink r:id="rId19" w:history="1">
              <w:r w:rsidR="00237F70" w:rsidRPr="00237F70">
                <w:rPr>
                  <w:rStyle w:val="Hyperlink"/>
                  <w:sz w:val="20"/>
                  <w:szCs w:val="20"/>
                  <w:u w:val="none"/>
                </w:rPr>
                <w:t xml:space="preserve">1300 </w:t>
              </w:r>
              <w:r w:rsidR="0001276C">
                <w:rPr>
                  <w:rStyle w:val="Hyperlink"/>
                  <w:sz w:val="20"/>
                  <w:szCs w:val="20"/>
                  <w:u w:val="none"/>
                </w:rPr>
                <w:t>687</w:t>
              </w:r>
            </w:hyperlink>
            <w:r w:rsidR="0001276C">
              <w:rPr>
                <w:rStyle w:val="Hyperlink"/>
                <w:sz w:val="20"/>
                <w:szCs w:val="20"/>
                <w:u w:val="none"/>
              </w:rPr>
              <w:t xml:space="preserve"> 327</w:t>
            </w:r>
            <w:r w:rsidR="00237F70">
              <w:rPr>
                <w:rStyle w:val="Hyperlink"/>
                <w:sz w:val="20"/>
                <w:szCs w:val="20"/>
                <w:u w:val="none"/>
              </w:rPr>
              <w:t>)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F25767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01276C" w:rsidP="0001276C">
            <w:r>
              <w:t>Content Manager</w:t>
            </w:r>
            <w:r w:rsidR="00CF0FB3" w:rsidRPr="00FA6B15">
              <w:t xml:space="preserve"> training</w:t>
            </w:r>
            <w:r w:rsidR="00CF0FB3">
              <w:t xml:space="preserve">                     </w:t>
            </w:r>
            <w:r>
              <w:t xml:space="preserve">           </w:t>
            </w:r>
            <w:r w:rsidR="00CF0FB3">
              <w:t xml:space="preserve">                                   </w:t>
            </w:r>
            <w:r w:rsidR="00A03C19">
              <w:t xml:space="preserve">     </w:t>
            </w:r>
            <w:r w:rsidR="00CF0FB3">
              <w:t xml:space="preserve"> </w:t>
            </w:r>
            <w:r w:rsidR="00487B54">
              <w:t xml:space="preserve">                     </w:t>
            </w:r>
            <w:r w:rsidR="00CF0FB3">
              <w:t xml:space="preserve">  </w:t>
            </w:r>
            <w:r w:rsidR="00487B54" w:rsidRPr="00487B54">
              <w:rPr>
                <w:color w:val="2E74B5" w:themeColor="accent1" w:themeShade="BF"/>
                <w:sz w:val="20"/>
                <w:szCs w:val="20"/>
              </w:rPr>
              <w:t>http://insite/</w:t>
            </w:r>
            <w:r>
              <w:rPr>
                <w:color w:val="2E74B5" w:themeColor="accent1" w:themeShade="BF"/>
                <w:sz w:val="20"/>
                <w:szCs w:val="20"/>
              </w:rPr>
              <w:t>ELMO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A42728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01276C">
            <w:r w:rsidRPr="00FA6B15">
              <w:t>Council Corporate Induction</w:t>
            </w:r>
            <w:r>
              <w:t xml:space="preserve">                                                               </w:t>
            </w:r>
            <w:r w:rsidR="00A03C19">
              <w:t xml:space="preserve">    </w:t>
            </w:r>
            <w:r>
              <w:t xml:space="preserve"> </w:t>
            </w:r>
            <w:r w:rsidR="00487B54">
              <w:t xml:space="preserve">                      </w:t>
            </w:r>
            <w:r w:rsidR="0001276C">
              <w:t xml:space="preserve"> </w:t>
            </w:r>
            <w:r>
              <w:t xml:space="preserve"> </w:t>
            </w:r>
            <w:r w:rsidR="00487B54" w:rsidRPr="00487B54">
              <w:rPr>
                <w:color w:val="2E74B5" w:themeColor="accent1" w:themeShade="BF"/>
                <w:sz w:val="20"/>
                <w:szCs w:val="20"/>
              </w:rPr>
              <w:t>http://insite/</w:t>
            </w:r>
            <w:r w:rsidR="0001276C">
              <w:rPr>
                <w:color w:val="2E74B5" w:themeColor="accent1" w:themeShade="BF"/>
                <w:sz w:val="20"/>
                <w:szCs w:val="20"/>
              </w:rPr>
              <w:t>ELMO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E14378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>Help desk (Council)</w:t>
            </w:r>
            <w:r>
              <w:t xml:space="preserve">                                                                                                         </w:t>
            </w:r>
            <w:r w:rsidR="00487B54">
              <w:t xml:space="preserve"> </w:t>
            </w:r>
            <w:r>
              <w:t xml:space="preserve"> </w:t>
            </w:r>
            <w:r w:rsidRPr="00584CF2">
              <w:rPr>
                <w:color w:val="4472C4" w:themeColor="accent5"/>
                <w:sz w:val="20"/>
                <w:szCs w:val="20"/>
              </w:rPr>
              <w:t>(Phone contact – 58329700)</w:t>
            </w:r>
            <w:r>
              <w:t xml:space="preserve">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F11286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01276C" w:rsidP="00861B94">
            <w:r>
              <w:t>ELMO</w:t>
            </w:r>
            <w:r w:rsidR="00CF0FB3" w:rsidRPr="00FA6B15">
              <w:t>/ In site (Council)</w:t>
            </w:r>
            <w:r>
              <w:t xml:space="preserve"> –</w:t>
            </w:r>
            <w:r w:rsidR="00861B94">
              <w:t xml:space="preserve"> </w:t>
            </w:r>
            <w:r w:rsidR="00861B94" w:rsidRPr="00861B94">
              <w:rPr>
                <w:color w:val="2E74B5" w:themeColor="accent1" w:themeShade="BF"/>
                <w:sz w:val="20"/>
                <w:szCs w:val="20"/>
              </w:rPr>
              <w:t>ELMO staff user guide  (M20/50582)</w:t>
            </w:r>
            <w:r w:rsidR="00CF0FB3" w:rsidRPr="00861B94">
              <w:rPr>
                <w:color w:val="2E74B5" w:themeColor="accent1" w:themeShade="BF"/>
                <w:sz w:val="20"/>
                <w:szCs w:val="20"/>
              </w:rPr>
              <w:t xml:space="preserve">         </w:t>
            </w:r>
            <w:r w:rsidR="00861B94">
              <w:rPr>
                <w:color w:val="2E74B5" w:themeColor="accent1" w:themeShade="BF"/>
                <w:sz w:val="20"/>
                <w:szCs w:val="20"/>
              </w:rPr>
              <w:t xml:space="preserve">                               </w:t>
            </w:r>
            <w:r w:rsidR="00CF0FB3" w:rsidRPr="00861B94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861B94" w:rsidRPr="00487B54">
              <w:rPr>
                <w:color w:val="2E74B5" w:themeColor="accent1" w:themeShade="BF"/>
                <w:sz w:val="20"/>
                <w:szCs w:val="20"/>
              </w:rPr>
              <w:t>http://insite/</w:t>
            </w:r>
            <w:r w:rsidR="00861B94">
              <w:rPr>
                <w:color w:val="2E74B5" w:themeColor="accent1" w:themeShade="BF"/>
                <w:sz w:val="20"/>
                <w:szCs w:val="20"/>
              </w:rPr>
              <w:t>ELMO</w:t>
            </w:r>
            <w:r w:rsidR="00CF0FB3" w:rsidRPr="00861B94">
              <w:rPr>
                <w:color w:val="2E74B5" w:themeColor="accent1" w:themeShade="BF"/>
                <w:sz w:val="20"/>
                <w:szCs w:val="20"/>
              </w:rPr>
              <w:t xml:space="preserve">   </w:t>
            </w:r>
            <w:r w:rsidR="00A03C19" w:rsidRPr="00861B94">
              <w:rPr>
                <w:color w:val="2E74B5" w:themeColor="accent1" w:themeShade="BF"/>
                <w:sz w:val="20"/>
                <w:szCs w:val="20"/>
              </w:rPr>
              <w:t xml:space="preserve">   </w:t>
            </w:r>
            <w:r w:rsidR="00CF0FB3" w:rsidRPr="00861B94">
              <w:rPr>
                <w:color w:val="2E74B5" w:themeColor="accent1" w:themeShade="BF"/>
                <w:sz w:val="20"/>
                <w:szCs w:val="20"/>
              </w:rPr>
              <w:t xml:space="preserve">     </w:t>
            </w:r>
            <w:r w:rsidR="00A03C19" w:rsidRPr="00861B94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CF0FB3" w:rsidRPr="00861B94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861B94">
              <w:rPr>
                <w:color w:val="2E74B5" w:themeColor="accent1" w:themeShade="BF"/>
                <w:sz w:val="20"/>
                <w:szCs w:val="20"/>
              </w:rPr>
              <w:t xml:space="preserve">                   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F97023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>ESS</w:t>
            </w:r>
            <w:r>
              <w:t xml:space="preserve"> (Employee Self Service</w:t>
            </w:r>
            <w:r w:rsidR="00E44710">
              <w:t xml:space="preserve">)                                          </w:t>
            </w:r>
            <w:r>
              <w:t xml:space="preserve">                 </w:t>
            </w:r>
            <w:r w:rsidR="00A03C19">
              <w:t xml:space="preserve">   </w:t>
            </w:r>
            <w:r>
              <w:t xml:space="preserve">   </w:t>
            </w:r>
            <w:r w:rsidR="00487B54">
              <w:t xml:space="preserve">          </w:t>
            </w:r>
            <w:r>
              <w:t xml:space="preserve">  </w:t>
            </w:r>
            <w:r w:rsidRPr="00487B54">
              <w:rPr>
                <w:sz w:val="20"/>
                <w:szCs w:val="20"/>
              </w:rPr>
              <w:t xml:space="preserve"> </w:t>
            </w:r>
            <w:hyperlink r:id="rId20" w:history="1">
              <w:r w:rsidRPr="00FE6A82">
                <w:rPr>
                  <w:rStyle w:val="Hyperlink"/>
                  <w:color w:val="0070C0"/>
                  <w:sz w:val="20"/>
                  <w:szCs w:val="20"/>
                </w:rPr>
                <w:t>http://ess.greatershepparton.com.au/login</w:t>
              </w:r>
            </w:hyperlink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Default="00CF0FB3" w:rsidP="00F97023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>
              <w:t xml:space="preserve">Council Car </w:t>
            </w:r>
            <w:r w:rsidRPr="00F97023">
              <w:t xml:space="preserve"> bookings </w:t>
            </w:r>
            <w:r w:rsidR="00E44710">
              <w:t xml:space="preserve">                                                           </w:t>
            </w:r>
            <w:r w:rsidR="00A03C19">
              <w:t xml:space="preserve">  </w:t>
            </w:r>
            <w:r w:rsidR="00487B54">
              <w:t xml:space="preserve">          </w:t>
            </w:r>
            <w:r w:rsidR="00A03C19">
              <w:t xml:space="preserve"> </w:t>
            </w:r>
            <w:r w:rsidR="00E44710">
              <w:t xml:space="preserve"> </w:t>
            </w:r>
            <w:r w:rsidRPr="00584CF2">
              <w:rPr>
                <w:color w:val="0070C0"/>
                <w:sz w:val="20"/>
                <w:szCs w:val="20"/>
              </w:rPr>
              <w:t>http://gscc.poolcar.com/SignIn.aspx?ReturnUrl=%2f</w:t>
            </w:r>
          </w:p>
        </w:tc>
      </w:tr>
      <w:tr w:rsidR="00CF0FB3" w:rsidTr="003416F9">
        <w:trPr>
          <w:trHeight w:val="340"/>
        </w:trPr>
        <w:tc>
          <w:tcPr>
            <w:tcW w:w="10576" w:type="dxa"/>
            <w:gridSpan w:val="2"/>
            <w:shd w:val="clear" w:color="auto" w:fill="FBE4D5" w:themeFill="accent2" w:themeFillTint="33"/>
            <w:vAlign w:val="center"/>
          </w:tcPr>
          <w:p w:rsidR="00CF0FB3" w:rsidRDefault="00C302F8" w:rsidP="003642AE">
            <w:pPr>
              <w:rPr>
                <w:b/>
              </w:rPr>
            </w:pPr>
            <w:r>
              <w:rPr>
                <w:b/>
              </w:rPr>
              <w:t>Staff r</w:t>
            </w:r>
            <w:r w:rsidR="00CF0FB3" w:rsidRPr="00FA6B15">
              <w:rPr>
                <w:b/>
              </w:rPr>
              <w:t xml:space="preserve">esponsibility to </w:t>
            </w:r>
            <w:proofErr w:type="spellStart"/>
            <w:r w:rsidR="00CF0FB3" w:rsidRPr="00FA6B15">
              <w:rPr>
                <w:b/>
              </w:rPr>
              <w:t>organise</w:t>
            </w:r>
            <w:proofErr w:type="spellEnd"/>
            <w:r w:rsidR="00CF0FB3" w:rsidRPr="00FA6B15">
              <w:rPr>
                <w:b/>
              </w:rPr>
              <w:t xml:space="preserve"> access to the </w:t>
            </w:r>
            <w:r w:rsidR="00CF0FB3" w:rsidRPr="00E6749F">
              <w:t xml:space="preserve">following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6D066B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36458E">
            <w:pPr>
              <w:rPr>
                <w:color w:val="2E74B5" w:themeColor="accent1" w:themeShade="BF"/>
                <w:sz w:val="20"/>
                <w:szCs w:val="20"/>
              </w:rPr>
            </w:pPr>
            <w:r w:rsidRPr="00FA6B15">
              <w:t xml:space="preserve">Child Protection Mandatory Reporting eLearning Module </w:t>
            </w:r>
            <w:r>
              <w:t xml:space="preserve"> </w:t>
            </w:r>
            <w:r w:rsidR="00A03C19">
              <w:t xml:space="preserve">  </w:t>
            </w:r>
            <w:r w:rsidR="00487B54">
              <w:t xml:space="preserve">                      </w:t>
            </w:r>
            <w:r w:rsidR="00441B9E">
              <w:t xml:space="preserve">             </w:t>
            </w:r>
            <w:r w:rsidR="00A03C19">
              <w:t xml:space="preserve"> </w:t>
            </w:r>
            <w:r>
              <w:t xml:space="preserve"> </w:t>
            </w:r>
            <w:hyperlink r:id="rId21" w:history="1">
              <w:r w:rsidR="00441B9E" w:rsidRPr="00441B9E">
                <w:rPr>
                  <w:rStyle w:val="rpl-text-icongroup"/>
                  <w:rFonts w:ascii="Calibri" w:hAnsi="Calibri" w:cs="Calibri"/>
                  <w:color w:val="0052C2"/>
                  <w:sz w:val="20"/>
                  <w:szCs w:val="20"/>
                  <w:shd w:val="clear" w:color="auto" w:fill="FFFFFF"/>
                </w:rPr>
                <w:t>https://elearn.childlink.com.au</w:t>
              </w:r>
            </w:hyperlink>
            <w:r w:rsidR="00441B9E" w:rsidRPr="00441B9E">
              <w:rPr>
                <w:sz w:val="20"/>
                <w:szCs w:val="20"/>
              </w:rPr>
              <w:t xml:space="preserve"> </w:t>
            </w:r>
            <w:r w:rsidRPr="00FA6B15">
              <w:t>(Certificate of completion to be placed into staff record within 4 weeks of commencement</w:t>
            </w:r>
            <w:r w:rsidR="0036458E">
              <w:t xml:space="preserve"> &amp; updated annually</w:t>
            </w:r>
            <w:r w:rsidRPr="00FA6B15">
              <w:t>)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Default="00CF0FB3" w:rsidP="003416F9">
            <w:r w:rsidRPr="00FA6B15">
              <w:t xml:space="preserve">Council OHS Induction         </w:t>
            </w:r>
            <w:r>
              <w:t xml:space="preserve">Date booked   ___/___/___        </w:t>
            </w:r>
            <w:r w:rsidR="00A03C19">
              <w:t xml:space="preserve">            </w:t>
            </w:r>
            <w:r>
              <w:t xml:space="preserve"> </w:t>
            </w:r>
            <w:r w:rsidR="00487B54">
              <w:t xml:space="preserve">                       </w:t>
            </w:r>
            <w:r>
              <w:t xml:space="preserve"> </w:t>
            </w:r>
            <w:r w:rsidR="00861B94" w:rsidRPr="00487B54">
              <w:rPr>
                <w:color w:val="2E74B5" w:themeColor="accent1" w:themeShade="BF"/>
                <w:sz w:val="20"/>
                <w:szCs w:val="20"/>
              </w:rPr>
              <w:t>http://insite/</w:t>
            </w:r>
            <w:r w:rsidR="00861B94">
              <w:rPr>
                <w:color w:val="2E74B5" w:themeColor="accent1" w:themeShade="BF"/>
                <w:sz w:val="20"/>
                <w:szCs w:val="20"/>
              </w:rPr>
              <w:t>ELMO</w:t>
            </w:r>
            <w:r w:rsidR="00861B94" w:rsidRPr="00861B94">
              <w:rPr>
                <w:color w:val="2E74B5" w:themeColor="accent1" w:themeShade="BF"/>
                <w:sz w:val="20"/>
                <w:szCs w:val="20"/>
              </w:rPr>
              <w:t xml:space="preserve">             </w:t>
            </w:r>
            <w:r w:rsidR="00861B94">
              <w:rPr>
                <w:color w:val="2E74B5" w:themeColor="accent1" w:themeShade="BF"/>
                <w:sz w:val="20"/>
                <w:szCs w:val="20"/>
              </w:rPr>
              <w:t xml:space="preserve">                    </w:t>
            </w:r>
          </w:p>
          <w:p w:rsidR="00CF0FB3" w:rsidRPr="00FA6B15" w:rsidRDefault="00CF0FB3" w:rsidP="003416F9">
            <w:r w:rsidRPr="00FA6B15">
              <w:t xml:space="preserve"> </w:t>
            </w:r>
            <w:r>
              <w:t xml:space="preserve">                                              </w:t>
            </w:r>
            <w:r w:rsidRPr="00FA6B15">
              <w:t>(Completed within</w:t>
            </w:r>
            <w:r>
              <w:t xml:space="preserve"> 2</w:t>
            </w:r>
            <w:r w:rsidRPr="00FA6B15">
              <w:t xml:space="preserve"> week</w:t>
            </w:r>
            <w:r>
              <w:t xml:space="preserve">s </w:t>
            </w:r>
            <w:r w:rsidRPr="00FA6B15">
              <w:t>of commencement)</w:t>
            </w:r>
          </w:p>
        </w:tc>
      </w:tr>
    </w:tbl>
    <w:p w:rsidR="00C8623A" w:rsidRPr="00A03C19" w:rsidRDefault="00C8623A" w:rsidP="00E44710">
      <w:pPr>
        <w:spacing w:after="0"/>
        <w:rPr>
          <w:sz w:val="20"/>
          <w:szCs w:val="20"/>
        </w:rPr>
      </w:pPr>
    </w:p>
    <w:tbl>
      <w:tblPr>
        <w:tblStyle w:val="TableGrid"/>
        <w:tblW w:w="10576" w:type="dxa"/>
        <w:tblInd w:w="-545" w:type="dxa"/>
        <w:tblLook w:val="04A0" w:firstRow="1" w:lastRow="0" w:firstColumn="1" w:lastColumn="0" w:noHBand="0" w:noVBand="1"/>
      </w:tblPr>
      <w:tblGrid>
        <w:gridCol w:w="369"/>
        <w:gridCol w:w="10207"/>
      </w:tblGrid>
      <w:tr w:rsidR="00CF0FB3" w:rsidTr="003416F9">
        <w:trPr>
          <w:trHeight w:val="340"/>
        </w:trPr>
        <w:tc>
          <w:tcPr>
            <w:tcW w:w="10576" w:type="dxa"/>
            <w:gridSpan w:val="2"/>
            <w:shd w:val="clear" w:color="auto" w:fill="FFF8E5"/>
            <w:vAlign w:val="center"/>
          </w:tcPr>
          <w:p w:rsidR="00CF0FB3" w:rsidRDefault="00CF0FB3" w:rsidP="003416F9">
            <w:pPr>
              <w:rPr>
                <w:b/>
                <w:sz w:val="24"/>
                <w:szCs w:val="24"/>
              </w:rPr>
            </w:pPr>
            <w:r w:rsidRPr="00E01393">
              <w:rPr>
                <w:b/>
                <w:sz w:val="24"/>
                <w:szCs w:val="24"/>
              </w:rPr>
              <w:t>Emergency Information provided: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>Location of emergency evacuation plan</w:t>
            </w:r>
            <w:r w:rsidR="00CE02E4">
              <w:t>s</w:t>
            </w:r>
            <w:r w:rsidRPr="00FA6B15">
              <w:t xml:space="preserve"> and procedures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>Location of fire extinguishers, fire blankets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>Fire drill/ lockdown procedures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Default="00CF0FB3" w:rsidP="00A42728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>
              <w:t xml:space="preserve">Location of </w:t>
            </w:r>
            <w:r w:rsidR="00A03C19">
              <w:t>e</w:t>
            </w:r>
            <w:r w:rsidRPr="00FA6B15">
              <w:t>mergency phone numbers</w:t>
            </w:r>
            <w:r w:rsidR="00861B94">
              <w:t xml:space="preserve"> –</w:t>
            </w:r>
            <w:r w:rsidR="00056BDB">
              <w:t xml:space="preserve"> how to use phone system, </w:t>
            </w:r>
            <w:proofErr w:type="spellStart"/>
            <w:r w:rsidR="00056BDB">
              <w:t>ie</w:t>
            </w:r>
            <w:proofErr w:type="spellEnd"/>
            <w:r w:rsidR="00056BDB">
              <w:t xml:space="preserve"> outside line, transfer calls (if applicable)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 xml:space="preserve">Location of emergency evacuation bag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Pr="00FA6B15" w:rsidRDefault="00CF0FB3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FA6B15" w:rsidRDefault="00CF0FB3" w:rsidP="003416F9">
            <w:r w:rsidRPr="00FA6B15">
              <w:t xml:space="preserve">Location of first aid kits </w:t>
            </w:r>
            <w:r w:rsidR="0044490C">
              <w:t xml:space="preserve">/ emergency medication kit </w:t>
            </w:r>
          </w:p>
        </w:tc>
      </w:tr>
      <w:tr w:rsidR="00A03C19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A03C19" w:rsidRPr="00FA6B15" w:rsidRDefault="00A03C19" w:rsidP="00423D6C"/>
        </w:tc>
        <w:tc>
          <w:tcPr>
            <w:tcW w:w="10207" w:type="dxa"/>
            <w:shd w:val="clear" w:color="auto" w:fill="FFFFFF" w:themeFill="background1"/>
            <w:vAlign w:val="center"/>
          </w:tcPr>
          <w:p w:rsidR="00A03C19" w:rsidRPr="00FA6B15" w:rsidRDefault="00A03C19" w:rsidP="003416F9">
            <w:r>
              <w:t>Location of emergency management plan</w:t>
            </w:r>
          </w:p>
        </w:tc>
      </w:tr>
    </w:tbl>
    <w:p w:rsidR="00E01393" w:rsidRDefault="00E01393" w:rsidP="00E44710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94"/>
        <w:tblW w:w="10576" w:type="dxa"/>
        <w:tblLook w:val="04A0" w:firstRow="1" w:lastRow="0" w:firstColumn="1" w:lastColumn="0" w:noHBand="0" w:noVBand="1"/>
      </w:tblPr>
      <w:tblGrid>
        <w:gridCol w:w="369"/>
        <w:gridCol w:w="10207"/>
      </w:tblGrid>
      <w:tr w:rsidR="00A03C19" w:rsidTr="00A03C19">
        <w:trPr>
          <w:trHeight w:val="340"/>
        </w:trPr>
        <w:tc>
          <w:tcPr>
            <w:tcW w:w="10576" w:type="dxa"/>
            <w:gridSpan w:val="2"/>
            <w:shd w:val="clear" w:color="auto" w:fill="C3EFFD"/>
            <w:vAlign w:val="center"/>
          </w:tcPr>
          <w:p w:rsidR="00A03C19" w:rsidRDefault="00A03C19" w:rsidP="00A03C19">
            <w:pPr>
              <w:rPr>
                <w:b/>
                <w:sz w:val="24"/>
                <w:szCs w:val="24"/>
              </w:rPr>
            </w:pPr>
            <w:r w:rsidRPr="00FA6B15">
              <w:rPr>
                <w:b/>
                <w:sz w:val="24"/>
                <w:szCs w:val="24"/>
              </w:rPr>
              <w:t xml:space="preserve">OH&amp;S Requirements: </w:t>
            </w:r>
          </w:p>
        </w:tc>
      </w:tr>
      <w:tr w:rsidR="00A03C19" w:rsidTr="00A03C1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A03C19" w:rsidRDefault="00A03C19" w:rsidP="00A03C19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A03C19" w:rsidRDefault="00A03C19" w:rsidP="00A03C19">
            <w:pPr>
              <w:rPr>
                <w:sz w:val="24"/>
                <w:szCs w:val="24"/>
              </w:rPr>
            </w:pPr>
            <w:r w:rsidRPr="00487B54">
              <w:t>Safe Work Method Statements (SWMS) - contents explained by Service Leader/copy provided</w:t>
            </w:r>
            <w:r>
              <w:rPr>
                <w:sz w:val="24"/>
                <w:szCs w:val="24"/>
              </w:rPr>
              <w:t xml:space="preserve"> </w:t>
            </w:r>
            <w:r w:rsidRPr="00182B1C">
              <w:rPr>
                <w:color w:val="2E74B5" w:themeColor="accent1" w:themeShade="BF"/>
                <w:sz w:val="20"/>
                <w:szCs w:val="20"/>
              </w:rPr>
              <w:t>(</w:t>
            </w:r>
            <w:r w:rsidRPr="003416F9">
              <w:rPr>
                <w:color w:val="4472C4" w:themeColor="accent5"/>
                <w:sz w:val="20"/>
                <w:szCs w:val="20"/>
              </w:rPr>
              <w:t>M12/173)</w:t>
            </w:r>
          </w:p>
        </w:tc>
      </w:tr>
      <w:tr w:rsidR="00A03C19" w:rsidTr="00A03C1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A03C19" w:rsidRDefault="00A03C19" w:rsidP="00A03C19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A03C19" w:rsidRPr="00487B54" w:rsidRDefault="00A03C19" w:rsidP="00A03C19">
            <w:r w:rsidRPr="00487B54">
              <w:t xml:space="preserve">Sun Protection – when UV level is 3 and above </w:t>
            </w:r>
          </w:p>
        </w:tc>
      </w:tr>
      <w:tr w:rsidR="00A03C19" w:rsidTr="00A03C1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A03C19" w:rsidRDefault="00A03C19" w:rsidP="00A03C19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A03C19" w:rsidRPr="00A2360E" w:rsidRDefault="00764B06" w:rsidP="00486BC9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rFonts w:cs="Arial"/>
              </w:rPr>
              <w:t xml:space="preserve">How to lodge an OHS Report  </w:t>
            </w:r>
            <w:r w:rsidRPr="00764B06">
              <w:rPr>
                <w:rFonts w:cs="Arial"/>
                <w:color w:val="0070C0"/>
                <w:sz w:val="20"/>
                <w:szCs w:val="20"/>
              </w:rPr>
              <w:t>(M19/7897)</w:t>
            </w:r>
            <w:r w:rsidR="00487B54" w:rsidRPr="00764B06">
              <w:rPr>
                <w:color w:val="0070C0"/>
                <w:sz w:val="24"/>
                <w:szCs w:val="24"/>
              </w:rPr>
              <w:t xml:space="preserve">  </w:t>
            </w:r>
            <w:r>
              <w:rPr>
                <w:color w:val="0070C0"/>
                <w:sz w:val="24"/>
                <w:szCs w:val="24"/>
              </w:rPr>
              <w:t xml:space="preserve">           </w:t>
            </w:r>
            <w:r w:rsidRPr="00764B06">
              <w:rPr>
                <w:rFonts w:cs="Arial"/>
                <w:color w:val="0070C0"/>
                <w:sz w:val="20"/>
                <w:szCs w:val="20"/>
              </w:rPr>
              <w:t>electronically via</w:t>
            </w:r>
            <w:r w:rsidRPr="00764B06">
              <w:rPr>
                <w:rFonts w:cs="Arial"/>
                <w:color w:val="0070C0"/>
              </w:rPr>
              <w:t xml:space="preserve"> </w:t>
            </w:r>
            <w:r w:rsidR="00A2360E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360E">
              <w:rPr>
                <w:color w:val="2E74B5" w:themeColor="accent1" w:themeShade="BF"/>
                <w:sz w:val="20"/>
                <w:szCs w:val="20"/>
              </w:rPr>
              <w:t>I</w:t>
            </w:r>
            <w:r w:rsidRPr="00487B54">
              <w:rPr>
                <w:color w:val="2E74B5" w:themeColor="accent1" w:themeShade="BF"/>
                <w:sz w:val="20"/>
                <w:szCs w:val="20"/>
              </w:rPr>
              <w:t>nsite</w:t>
            </w:r>
            <w:proofErr w:type="spellEnd"/>
            <w:r>
              <w:rPr>
                <w:color w:val="2E74B5" w:themeColor="accent1" w:themeShade="BF"/>
                <w:sz w:val="20"/>
                <w:szCs w:val="20"/>
              </w:rPr>
              <w:t xml:space="preserve"> – Home/ </w:t>
            </w:r>
            <w:r w:rsidR="00486BC9">
              <w:rPr>
                <w:color w:val="2E74B5" w:themeColor="accent1" w:themeShade="BF"/>
                <w:sz w:val="20"/>
                <w:szCs w:val="20"/>
              </w:rPr>
              <w:t>Top Tasks/ R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eport something </w:t>
            </w:r>
          </w:p>
        </w:tc>
      </w:tr>
    </w:tbl>
    <w:p w:rsidR="00A03C19" w:rsidRPr="00A03C19" w:rsidRDefault="00A03C19" w:rsidP="00E44710">
      <w:pPr>
        <w:spacing w:after="0"/>
        <w:rPr>
          <w:sz w:val="20"/>
          <w:szCs w:val="20"/>
        </w:rPr>
      </w:pPr>
    </w:p>
    <w:tbl>
      <w:tblPr>
        <w:tblStyle w:val="TableGrid"/>
        <w:tblW w:w="10576" w:type="dxa"/>
        <w:tblInd w:w="-545" w:type="dxa"/>
        <w:tblLook w:val="04A0" w:firstRow="1" w:lastRow="0" w:firstColumn="1" w:lastColumn="0" w:noHBand="0" w:noVBand="1"/>
      </w:tblPr>
      <w:tblGrid>
        <w:gridCol w:w="369"/>
        <w:gridCol w:w="10207"/>
      </w:tblGrid>
      <w:tr w:rsidR="00CF0FB3" w:rsidTr="003416F9">
        <w:trPr>
          <w:trHeight w:val="340"/>
        </w:trPr>
        <w:tc>
          <w:tcPr>
            <w:tcW w:w="10576" w:type="dxa"/>
            <w:gridSpan w:val="2"/>
            <w:shd w:val="clear" w:color="auto" w:fill="E4D2F2"/>
            <w:vAlign w:val="center"/>
          </w:tcPr>
          <w:p w:rsidR="00CF0FB3" w:rsidRDefault="00CF0FB3" w:rsidP="003416F9">
            <w:pPr>
              <w:rPr>
                <w:b/>
                <w:sz w:val="24"/>
                <w:szCs w:val="24"/>
              </w:rPr>
            </w:pPr>
            <w:r w:rsidRPr="00A50754">
              <w:rPr>
                <w:b/>
                <w:sz w:val="24"/>
                <w:szCs w:val="24"/>
              </w:rPr>
              <w:t>Medical Information: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9FAFD"/>
          </w:tcPr>
          <w:p w:rsidR="00CF0FB3" w:rsidRPr="00FA6B15" w:rsidRDefault="00CF0FB3" w:rsidP="00FA6B15"/>
        </w:tc>
        <w:tc>
          <w:tcPr>
            <w:tcW w:w="10207" w:type="dxa"/>
            <w:shd w:val="clear" w:color="auto" w:fill="F9FAFD"/>
            <w:vAlign w:val="center"/>
          </w:tcPr>
          <w:p w:rsidR="00CF0FB3" w:rsidRPr="00FA6B15" w:rsidRDefault="00CF0FB3" w:rsidP="003416F9">
            <w:r w:rsidRPr="00FA6B15">
              <w:t>Immunisation requirements for children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9FAFD"/>
          </w:tcPr>
          <w:p w:rsidR="00CF0FB3" w:rsidRPr="00FA6B15" w:rsidRDefault="00CF0FB3" w:rsidP="00ED0656"/>
        </w:tc>
        <w:tc>
          <w:tcPr>
            <w:tcW w:w="10207" w:type="dxa"/>
            <w:shd w:val="clear" w:color="auto" w:fill="F9FAFD"/>
            <w:vAlign w:val="center"/>
          </w:tcPr>
          <w:p w:rsidR="00CF0FB3" w:rsidRDefault="00CF0FB3" w:rsidP="003416F9">
            <w:r w:rsidRPr="00FA6B15">
              <w:t>Children’s Medical Management</w:t>
            </w:r>
            <w:r>
              <w:t>,</w:t>
            </w:r>
            <w:r w:rsidRPr="00FA6B15">
              <w:t xml:space="preserve"> Risk </w:t>
            </w:r>
            <w:proofErr w:type="spellStart"/>
            <w:r w:rsidRPr="00FA6B15">
              <w:t>Minimisation</w:t>
            </w:r>
            <w:proofErr w:type="spellEnd"/>
            <w:r w:rsidRPr="00FA6B15">
              <w:t xml:space="preserve"> Plans and</w:t>
            </w:r>
            <w:r>
              <w:t xml:space="preserve"> Communication Plans  (if applicable)</w:t>
            </w:r>
          </w:p>
          <w:p w:rsidR="00CF0FB3" w:rsidRPr="00584CF2" w:rsidRDefault="00182B1C" w:rsidP="003416F9">
            <w:pPr>
              <w:rPr>
                <w:sz w:val="20"/>
                <w:szCs w:val="20"/>
              </w:rPr>
            </w:pPr>
            <w:r>
              <w:rPr>
                <w:color w:val="4472C4" w:themeColor="accent5"/>
                <w:sz w:val="20"/>
                <w:szCs w:val="20"/>
              </w:rPr>
              <w:t xml:space="preserve">                                                              </w:t>
            </w:r>
            <w:r w:rsidR="00486BC9">
              <w:rPr>
                <w:color w:val="4472C4" w:themeColor="accent5"/>
                <w:sz w:val="20"/>
                <w:szCs w:val="20"/>
              </w:rPr>
              <w:t xml:space="preserve">     </w:t>
            </w:r>
            <w:r w:rsidR="00CF0FB3" w:rsidRPr="00584CF2">
              <w:rPr>
                <w:color w:val="4472C4" w:themeColor="accent5"/>
                <w:sz w:val="20"/>
                <w:szCs w:val="20"/>
              </w:rPr>
              <w:t xml:space="preserve">Appendices 13.1 </w:t>
            </w:r>
            <w:r w:rsidR="00A77868" w:rsidRPr="00584CF2">
              <w:rPr>
                <w:color w:val="4472C4" w:themeColor="accent5"/>
                <w:sz w:val="20"/>
                <w:szCs w:val="20"/>
              </w:rPr>
              <w:t>-</w:t>
            </w:r>
            <w:r w:rsidR="00CF0FB3" w:rsidRPr="00584CF2">
              <w:rPr>
                <w:color w:val="4472C4" w:themeColor="accent5"/>
                <w:sz w:val="20"/>
                <w:szCs w:val="20"/>
              </w:rPr>
              <w:t xml:space="preserve"> M14/25994</w:t>
            </w:r>
            <w:r>
              <w:rPr>
                <w:color w:val="4472C4" w:themeColor="accent5"/>
                <w:sz w:val="20"/>
                <w:szCs w:val="20"/>
              </w:rPr>
              <w:t xml:space="preserve">    </w:t>
            </w:r>
            <w:r w:rsidR="00CF0FB3" w:rsidRPr="00584CF2">
              <w:rPr>
                <w:color w:val="4472C4" w:themeColor="accent5"/>
                <w:sz w:val="20"/>
                <w:szCs w:val="20"/>
              </w:rPr>
              <w:t xml:space="preserve"> Appendix 13.2</w:t>
            </w:r>
            <w:r w:rsidR="00A77868" w:rsidRPr="00584CF2">
              <w:rPr>
                <w:color w:val="4472C4" w:themeColor="accent5"/>
                <w:sz w:val="20"/>
                <w:szCs w:val="20"/>
              </w:rPr>
              <w:t xml:space="preserve"> -</w:t>
            </w:r>
            <w:r w:rsidR="00CF0FB3" w:rsidRPr="00584CF2">
              <w:rPr>
                <w:color w:val="4472C4" w:themeColor="accent5"/>
                <w:sz w:val="20"/>
                <w:szCs w:val="20"/>
              </w:rPr>
              <w:t xml:space="preserve"> M17/95449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9FAFD"/>
          </w:tcPr>
          <w:p w:rsidR="00CF0FB3" w:rsidRPr="00FA6B15" w:rsidRDefault="00CF0FB3" w:rsidP="00FA6B15"/>
        </w:tc>
        <w:tc>
          <w:tcPr>
            <w:tcW w:w="10207" w:type="dxa"/>
            <w:shd w:val="clear" w:color="auto" w:fill="F9FAFD"/>
            <w:vAlign w:val="center"/>
          </w:tcPr>
          <w:p w:rsidR="00CF0FB3" w:rsidRPr="00FA6B15" w:rsidRDefault="00CF0FB3" w:rsidP="003416F9">
            <w:r w:rsidRPr="00FA6B15">
              <w:t>Children’s Allergy List location</w:t>
            </w:r>
            <w:r>
              <w:t xml:space="preserve"> (if applicable)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9FAFD"/>
          </w:tcPr>
          <w:p w:rsidR="00CF0FB3" w:rsidRDefault="00CF0FB3" w:rsidP="00423D6C"/>
        </w:tc>
        <w:tc>
          <w:tcPr>
            <w:tcW w:w="10207" w:type="dxa"/>
            <w:shd w:val="clear" w:color="auto" w:fill="F9FAFD"/>
            <w:vAlign w:val="center"/>
          </w:tcPr>
          <w:p w:rsidR="00CF0FB3" w:rsidRPr="00FA6B15" w:rsidRDefault="00CF0FB3" w:rsidP="003416F9">
            <w:r>
              <w:t>C</w:t>
            </w:r>
            <w:r w:rsidRPr="00FA6B15">
              <w:t>hildren’s</w:t>
            </w:r>
            <w:r w:rsidR="0044490C">
              <w:t>/staff</w:t>
            </w:r>
            <w:r w:rsidRPr="00FA6B15">
              <w:t xml:space="preserve"> medication</w:t>
            </w:r>
            <w:r>
              <w:t xml:space="preserve"> location/storage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9FAFD"/>
          </w:tcPr>
          <w:p w:rsidR="00CF0FB3" w:rsidRPr="00FA6B15" w:rsidRDefault="00CF0FB3" w:rsidP="00FA6B15"/>
        </w:tc>
        <w:tc>
          <w:tcPr>
            <w:tcW w:w="10207" w:type="dxa"/>
            <w:shd w:val="clear" w:color="auto" w:fill="F9FAFD"/>
            <w:vAlign w:val="center"/>
          </w:tcPr>
          <w:p w:rsidR="00CF0FB3" w:rsidRDefault="00CF0FB3" w:rsidP="003416F9">
            <w:r w:rsidRPr="00FA6B15">
              <w:t>Medication Records - Administration of medication</w:t>
            </w:r>
            <w:r>
              <w:t xml:space="preserve"> completed correctly </w:t>
            </w:r>
            <w:r w:rsidRPr="00FA6B15">
              <w:t xml:space="preserve"> </w:t>
            </w:r>
          </w:p>
          <w:p w:rsidR="00CF0FB3" w:rsidRPr="00584CF2" w:rsidRDefault="00182B1C" w:rsidP="003416F9">
            <w:pPr>
              <w:rPr>
                <w:sz w:val="20"/>
                <w:szCs w:val="20"/>
              </w:rPr>
            </w:pPr>
            <w:r>
              <w:rPr>
                <w:color w:val="4472C4" w:themeColor="accent5"/>
                <w:sz w:val="20"/>
                <w:szCs w:val="20"/>
              </w:rPr>
              <w:t xml:space="preserve">                                       </w:t>
            </w:r>
            <w:r w:rsidR="00A03C19">
              <w:rPr>
                <w:color w:val="4472C4" w:themeColor="accent5"/>
                <w:sz w:val="20"/>
                <w:szCs w:val="20"/>
              </w:rPr>
              <w:t xml:space="preserve">                  </w:t>
            </w:r>
            <w:r w:rsidR="00486BC9">
              <w:rPr>
                <w:color w:val="4472C4" w:themeColor="accent5"/>
                <w:sz w:val="20"/>
                <w:szCs w:val="20"/>
              </w:rPr>
              <w:t xml:space="preserve">           </w:t>
            </w:r>
            <w:r>
              <w:rPr>
                <w:color w:val="4472C4" w:themeColor="accent5"/>
                <w:sz w:val="20"/>
                <w:szCs w:val="20"/>
              </w:rPr>
              <w:t xml:space="preserve">   </w:t>
            </w:r>
            <w:r w:rsidR="00CF0FB3" w:rsidRPr="00584CF2">
              <w:rPr>
                <w:color w:val="4472C4" w:themeColor="accent5"/>
                <w:sz w:val="20"/>
                <w:szCs w:val="20"/>
              </w:rPr>
              <w:t>Appendices  13.5</w:t>
            </w:r>
            <w:r w:rsidR="00A77868" w:rsidRPr="00584CF2">
              <w:rPr>
                <w:color w:val="4472C4" w:themeColor="accent5"/>
                <w:sz w:val="20"/>
                <w:szCs w:val="20"/>
              </w:rPr>
              <w:t xml:space="preserve"> -</w:t>
            </w:r>
            <w:r w:rsidR="00CF0FB3" w:rsidRPr="00584CF2">
              <w:rPr>
                <w:color w:val="4472C4" w:themeColor="accent5"/>
                <w:sz w:val="20"/>
                <w:szCs w:val="20"/>
              </w:rPr>
              <w:t xml:space="preserve"> M14/30327, Appendix 13.6</w:t>
            </w:r>
            <w:r w:rsidR="00A77868" w:rsidRPr="00584CF2">
              <w:rPr>
                <w:color w:val="4472C4" w:themeColor="accent5"/>
                <w:sz w:val="20"/>
                <w:szCs w:val="20"/>
              </w:rPr>
              <w:t xml:space="preserve"> -</w:t>
            </w:r>
            <w:r w:rsidR="00CF0FB3" w:rsidRPr="00584CF2">
              <w:rPr>
                <w:color w:val="4472C4" w:themeColor="accent5"/>
                <w:sz w:val="20"/>
                <w:szCs w:val="20"/>
              </w:rPr>
              <w:t xml:space="preserve"> M10/103975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9FAFD"/>
          </w:tcPr>
          <w:p w:rsidR="00CF0FB3" w:rsidRPr="00FA6B15" w:rsidRDefault="00CF0FB3" w:rsidP="00423D6C"/>
        </w:tc>
        <w:tc>
          <w:tcPr>
            <w:tcW w:w="10207" w:type="dxa"/>
            <w:shd w:val="clear" w:color="auto" w:fill="F9FAFD"/>
            <w:vAlign w:val="center"/>
          </w:tcPr>
          <w:p w:rsidR="00CF0FB3" w:rsidRPr="00F97023" w:rsidRDefault="00CF0FB3" w:rsidP="00487B54">
            <w:pPr>
              <w:rPr>
                <w:color w:val="4472C4" w:themeColor="accent5"/>
              </w:rPr>
            </w:pPr>
            <w:r w:rsidRPr="00FA6B15">
              <w:t xml:space="preserve">Incident, Injury, Trauma and Illness records </w:t>
            </w:r>
            <w:r>
              <w:t xml:space="preserve">location/completed correctly </w:t>
            </w:r>
            <w:r w:rsidR="003416F9">
              <w:t xml:space="preserve"> </w:t>
            </w:r>
            <w:r w:rsidRPr="00584CF2">
              <w:rPr>
                <w:color w:val="4472C4" w:themeColor="accent5"/>
                <w:sz w:val="20"/>
                <w:szCs w:val="20"/>
              </w:rPr>
              <w:t>Appendix</w:t>
            </w:r>
            <w:r w:rsidR="00A77868" w:rsidRPr="00584CF2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487B54">
              <w:rPr>
                <w:color w:val="4472C4" w:themeColor="accent5"/>
                <w:sz w:val="20"/>
                <w:szCs w:val="20"/>
              </w:rPr>
              <w:t>9</w:t>
            </w:r>
            <w:r w:rsidR="00A77868" w:rsidRPr="00584CF2">
              <w:rPr>
                <w:color w:val="4472C4" w:themeColor="accent5"/>
                <w:sz w:val="20"/>
                <w:szCs w:val="20"/>
              </w:rPr>
              <w:t xml:space="preserve">.1- </w:t>
            </w:r>
            <w:r w:rsidRPr="00584CF2">
              <w:rPr>
                <w:color w:val="4472C4" w:themeColor="accent5"/>
                <w:sz w:val="20"/>
                <w:szCs w:val="20"/>
              </w:rPr>
              <w:t>M15/7531</w:t>
            </w:r>
          </w:p>
        </w:tc>
      </w:tr>
    </w:tbl>
    <w:p w:rsidR="00FA6B15" w:rsidRPr="00A03C19" w:rsidRDefault="00FA6B15" w:rsidP="00A03C19">
      <w:pPr>
        <w:spacing w:after="0"/>
        <w:rPr>
          <w:sz w:val="24"/>
          <w:szCs w:val="24"/>
        </w:rPr>
      </w:pPr>
    </w:p>
    <w:tbl>
      <w:tblPr>
        <w:tblStyle w:val="TableGrid"/>
        <w:tblW w:w="10576" w:type="dxa"/>
        <w:tblInd w:w="-545" w:type="dxa"/>
        <w:tblLook w:val="04A0" w:firstRow="1" w:lastRow="0" w:firstColumn="1" w:lastColumn="0" w:noHBand="0" w:noVBand="1"/>
      </w:tblPr>
      <w:tblGrid>
        <w:gridCol w:w="369"/>
        <w:gridCol w:w="10207"/>
      </w:tblGrid>
      <w:tr w:rsidR="00CF0FB3" w:rsidRPr="00A6560F" w:rsidTr="003416F9">
        <w:trPr>
          <w:trHeight w:val="340"/>
        </w:trPr>
        <w:tc>
          <w:tcPr>
            <w:tcW w:w="10576" w:type="dxa"/>
            <w:gridSpan w:val="2"/>
            <w:shd w:val="clear" w:color="auto" w:fill="FDD7DD"/>
            <w:vAlign w:val="center"/>
          </w:tcPr>
          <w:p w:rsidR="00CF0FB3" w:rsidRDefault="00CF0FB3" w:rsidP="003416F9">
            <w:pPr>
              <w:rPr>
                <w:b/>
                <w:sz w:val="24"/>
                <w:szCs w:val="24"/>
              </w:rPr>
            </w:pPr>
            <w:r w:rsidRPr="00A6560F">
              <w:rPr>
                <w:b/>
                <w:sz w:val="24"/>
                <w:szCs w:val="24"/>
              </w:rPr>
              <w:t xml:space="preserve">Program and Practice: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Default="00CF0FB3" w:rsidP="003416F9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3416F9">
            <w:r w:rsidRPr="0036458E">
              <w:t>Location of program and planning documentation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Default="00CF0FB3" w:rsidP="003416F9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3416F9">
            <w:r w:rsidRPr="0036458E">
              <w:t xml:space="preserve">Access to children’s individual records of assessment and learning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Default="00CF0FB3" w:rsidP="003416F9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3416F9">
            <w:r w:rsidRPr="0036458E">
              <w:t>Curriculum planning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Default="00CF0FB3" w:rsidP="003416F9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3416F9">
            <w:r w:rsidRPr="0036458E">
              <w:t xml:space="preserve">Critical Reflection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Default="00CF0FB3" w:rsidP="003416F9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3416F9">
            <w:r w:rsidRPr="0036458E">
              <w:t xml:space="preserve">Excursions – including regular outings/ in-service visits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  <w:vAlign w:val="center"/>
          </w:tcPr>
          <w:p w:rsidR="00CF0FB3" w:rsidRDefault="00CF0FB3" w:rsidP="003416F9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CE02E4">
            <w:r w:rsidRPr="0036458E">
              <w:t>Supporting students with assessment and placement tasks</w:t>
            </w:r>
            <w:r w:rsidR="00CE02E4">
              <w:t xml:space="preserve"> </w:t>
            </w:r>
          </w:p>
        </w:tc>
      </w:tr>
    </w:tbl>
    <w:p w:rsidR="00C8623A" w:rsidRDefault="00C8623A" w:rsidP="00A03C19">
      <w:pPr>
        <w:spacing w:after="0"/>
        <w:rPr>
          <w:sz w:val="24"/>
          <w:szCs w:val="24"/>
        </w:rPr>
      </w:pPr>
    </w:p>
    <w:tbl>
      <w:tblPr>
        <w:tblStyle w:val="TableGrid"/>
        <w:tblW w:w="10576" w:type="dxa"/>
        <w:tblInd w:w="-545" w:type="dxa"/>
        <w:tblLook w:val="04A0" w:firstRow="1" w:lastRow="0" w:firstColumn="1" w:lastColumn="0" w:noHBand="0" w:noVBand="1"/>
      </w:tblPr>
      <w:tblGrid>
        <w:gridCol w:w="369"/>
        <w:gridCol w:w="10207"/>
      </w:tblGrid>
      <w:tr w:rsidR="00CF0FB3" w:rsidTr="003416F9">
        <w:trPr>
          <w:trHeight w:val="340"/>
        </w:trPr>
        <w:tc>
          <w:tcPr>
            <w:tcW w:w="10576" w:type="dxa"/>
            <w:gridSpan w:val="2"/>
            <w:shd w:val="clear" w:color="auto" w:fill="FFE599" w:themeFill="accent4" w:themeFillTint="66"/>
            <w:vAlign w:val="center"/>
          </w:tcPr>
          <w:p w:rsidR="00CF0FB3" w:rsidRDefault="00CF0FB3" w:rsidP="003416F9">
            <w:pPr>
              <w:rPr>
                <w:b/>
                <w:sz w:val="24"/>
                <w:szCs w:val="24"/>
              </w:rPr>
            </w:pPr>
            <w:r w:rsidRPr="00F859D2">
              <w:rPr>
                <w:b/>
                <w:sz w:val="24"/>
                <w:szCs w:val="24"/>
              </w:rPr>
              <w:t xml:space="preserve">Services Practices: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Default="00CF0FB3" w:rsidP="00423D6C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3416F9">
            <w:r w:rsidRPr="0036458E">
              <w:t>Supervision – adequate/higher risk areas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Default="00CF0FB3" w:rsidP="00423D6C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3416F9">
            <w:r w:rsidRPr="0036458E">
              <w:t>Child /staff ratios are maintained at all times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Default="00CF0FB3" w:rsidP="00423D6C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3416F9">
            <w:r w:rsidRPr="0036458E">
              <w:t xml:space="preserve">Confidentiality – inside and outside of the service at all times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Default="00CF0FB3" w:rsidP="00423D6C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3416F9">
            <w:r w:rsidRPr="0036458E">
              <w:t>Hygiene procedures – hand washing/food handling/</w:t>
            </w:r>
            <w:r w:rsidR="0036458E" w:rsidRPr="0036458E">
              <w:t>oral health/</w:t>
            </w:r>
            <w:r w:rsidRPr="0036458E">
              <w:t>cleaning guidelines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Default="00CF0FB3" w:rsidP="00423D6C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A77868">
            <w:pPr>
              <w:rPr>
                <w:color w:val="0070C0"/>
              </w:rPr>
            </w:pPr>
            <w:r w:rsidRPr="0036458E">
              <w:t>Red Nos</w:t>
            </w:r>
            <w:r w:rsidR="00441B9E">
              <w:t xml:space="preserve">e Recommendations </w:t>
            </w:r>
            <w:r w:rsidRPr="0036458E">
              <w:rPr>
                <w:color w:val="0070C0"/>
                <w:sz w:val="20"/>
                <w:szCs w:val="20"/>
              </w:rPr>
              <w:t xml:space="preserve"> </w:t>
            </w:r>
            <w:hyperlink r:id="rId22" w:history="1">
              <w:r w:rsidR="00A77868" w:rsidRPr="0036458E">
                <w:rPr>
                  <w:rStyle w:val="Hyperlink"/>
                  <w:sz w:val="20"/>
                  <w:szCs w:val="20"/>
                </w:rPr>
                <w:t>www.rednose.com.au</w:t>
              </w:r>
            </w:hyperlink>
            <w:r w:rsidR="00A77868" w:rsidRPr="0036458E">
              <w:rPr>
                <w:color w:val="0070C0"/>
              </w:rPr>
              <w:t xml:space="preserve"> </w:t>
            </w:r>
            <w:r w:rsidR="003416F9" w:rsidRPr="0036458E">
              <w:rPr>
                <w:color w:val="0070C0"/>
              </w:rPr>
              <w:t xml:space="preserve"> </w:t>
            </w:r>
            <w:r w:rsidR="00441B9E" w:rsidRPr="00821EA6">
              <w:t xml:space="preserve">and ACECQA Safe Sleep and Rest Practices </w:t>
            </w:r>
            <w:r w:rsidR="003416F9" w:rsidRPr="00821EA6">
              <w:t xml:space="preserve"> </w:t>
            </w:r>
            <w:r w:rsidR="00441B9E" w:rsidRPr="00821EA6">
              <w:rPr>
                <w:color w:val="0070C0"/>
                <w:sz w:val="20"/>
                <w:szCs w:val="20"/>
              </w:rPr>
              <w:t>https://www.acecqa.gov.au/resources/supporting-materials/infosheet/safe-sleep-and-rest-practices</w:t>
            </w:r>
            <w:r w:rsidR="003416F9" w:rsidRPr="0036458E">
              <w:rPr>
                <w:color w:val="0070C0"/>
              </w:rPr>
              <w:t xml:space="preserve">  </w:t>
            </w:r>
            <w:r w:rsidRPr="0036458E">
              <w:rPr>
                <w:color w:val="0070C0"/>
              </w:rPr>
              <w:t xml:space="preserve">             </w:t>
            </w:r>
          </w:p>
        </w:tc>
      </w:tr>
      <w:tr w:rsidR="00CF0FB3" w:rsidTr="003416F9">
        <w:trPr>
          <w:trHeight w:val="340"/>
        </w:trPr>
        <w:tc>
          <w:tcPr>
            <w:tcW w:w="369" w:type="dxa"/>
            <w:shd w:val="clear" w:color="auto" w:fill="FFFFFF" w:themeFill="background1"/>
          </w:tcPr>
          <w:p w:rsidR="00CF0FB3" w:rsidRDefault="00CF0FB3" w:rsidP="00346180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  <w:vAlign w:val="center"/>
          </w:tcPr>
          <w:p w:rsidR="00CF0FB3" w:rsidRPr="0036458E" w:rsidRDefault="00CF0FB3" w:rsidP="003416F9">
            <w:r w:rsidRPr="0036458E">
              <w:t>Respectful Relationships with children, families and colleagues</w:t>
            </w:r>
          </w:p>
        </w:tc>
      </w:tr>
    </w:tbl>
    <w:p w:rsidR="00C8623A" w:rsidRDefault="00C8623A" w:rsidP="00A03C19">
      <w:pPr>
        <w:spacing w:after="0"/>
        <w:rPr>
          <w:sz w:val="24"/>
          <w:szCs w:val="24"/>
        </w:rPr>
      </w:pPr>
    </w:p>
    <w:tbl>
      <w:tblPr>
        <w:tblW w:w="10486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6"/>
      </w:tblGrid>
      <w:tr w:rsidR="00DE6588" w:rsidTr="003416F9">
        <w:trPr>
          <w:trHeight w:val="3817"/>
        </w:trPr>
        <w:tc>
          <w:tcPr>
            <w:tcW w:w="10486" w:type="dxa"/>
            <w:shd w:val="clear" w:color="auto" w:fill="D9D9D9" w:themeFill="background1" w:themeFillShade="D9"/>
          </w:tcPr>
          <w:p w:rsidR="009E3071" w:rsidRDefault="009E3071" w:rsidP="003642AE"/>
          <w:p w:rsidR="00DE6588" w:rsidRPr="009E3071" w:rsidRDefault="00DE6588" w:rsidP="003642AE">
            <w:r w:rsidRPr="009E3071">
              <w:t>You have now completed your induction and are ready to get started in your role!</w:t>
            </w:r>
          </w:p>
          <w:p w:rsidR="00D83BAF" w:rsidRPr="009E3071" w:rsidRDefault="00DE6588" w:rsidP="003642AE">
            <w:r w:rsidRPr="009E3071">
              <w:t>In signing this declaration you have undertaken an induction and are aware of your rights and responsibilities in the work place.</w:t>
            </w:r>
          </w:p>
          <w:p w:rsidR="00DE6588" w:rsidRPr="009E3071" w:rsidRDefault="003642AE" w:rsidP="00C816DA">
            <w:pPr>
              <w:spacing w:after="0"/>
              <w:jc w:val="both"/>
            </w:pPr>
            <w:r w:rsidRPr="009E3071">
              <w:t>Staff Member</w:t>
            </w:r>
            <w:r w:rsidR="00EF19EB" w:rsidRPr="009E3071">
              <w:t xml:space="preserve"> Name</w:t>
            </w:r>
            <w:r w:rsidR="00C816DA" w:rsidRPr="009E3071">
              <w:t>:</w:t>
            </w:r>
            <w:r w:rsidR="00EF19EB" w:rsidRPr="009E3071">
              <w:t xml:space="preserve">  </w:t>
            </w:r>
            <w:r w:rsidR="00C816DA" w:rsidRPr="009E3071">
              <w:t xml:space="preserve">         </w:t>
            </w:r>
            <w:r w:rsidR="003416F9" w:rsidRPr="009E3071">
              <w:t xml:space="preserve">  </w:t>
            </w:r>
            <w:r w:rsidRPr="009E3071">
              <w:t xml:space="preserve">                              Staff Member</w:t>
            </w:r>
            <w:r w:rsidR="00D83BAF" w:rsidRPr="009E3071">
              <w:t xml:space="preserve"> Signature:            </w:t>
            </w:r>
            <w:r w:rsidRPr="009E3071">
              <w:t xml:space="preserve">                               </w:t>
            </w:r>
            <w:r w:rsidR="00D83BAF" w:rsidRPr="009E3071">
              <w:t xml:space="preserve"> </w:t>
            </w:r>
            <w:r w:rsidR="00EF19EB" w:rsidRPr="009E3071">
              <w:t>Date</w:t>
            </w:r>
            <w:r w:rsidR="00C816DA" w:rsidRPr="009E3071">
              <w:t>:</w:t>
            </w:r>
          </w:p>
          <w:p w:rsidR="003642AE" w:rsidRPr="009E3071" w:rsidRDefault="003642AE" w:rsidP="00C816DA">
            <w:pPr>
              <w:spacing w:after="0"/>
              <w:jc w:val="both"/>
            </w:pPr>
          </w:p>
          <w:p w:rsidR="00EF19EB" w:rsidRPr="009E3071" w:rsidRDefault="00C816DA" w:rsidP="00C816DA">
            <w:r w:rsidRPr="009E3071">
              <w:t>_____</w:t>
            </w:r>
            <w:r w:rsidR="003416F9" w:rsidRPr="009E3071">
              <w:t xml:space="preserve">_________________________     </w:t>
            </w:r>
            <w:r w:rsidRPr="009E3071">
              <w:t xml:space="preserve">        ________________</w:t>
            </w:r>
            <w:r w:rsidR="00A03C19" w:rsidRPr="009E3071">
              <w:t xml:space="preserve">________________              </w:t>
            </w:r>
            <w:r w:rsidRPr="009E3071">
              <w:t>___/___/___</w:t>
            </w:r>
          </w:p>
          <w:p w:rsidR="003642AE" w:rsidRPr="009E3071" w:rsidRDefault="003416F9" w:rsidP="00C816DA">
            <w:pPr>
              <w:spacing w:after="0"/>
            </w:pPr>
            <w:r w:rsidRPr="009E3071">
              <w:t xml:space="preserve"> </w:t>
            </w:r>
            <w:r w:rsidR="00C816DA" w:rsidRPr="009E3071">
              <w:t>Service Leader</w:t>
            </w:r>
            <w:r w:rsidR="00D83BAF" w:rsidRPr="009E3071">
              <w:t>’s</w:t>
            </w:r>
            <w:r w:rsidR="00C816DA" w:rsidRPr="009E3071">
              <w:t xml:space="preserve"> Name:                                      Service Leader</w:t>
            </w:r>
            <w:r w:rsidR="00D83BAF" w:rsidRPr="009E3071">
              <w:t>’s</w:t>
            </w:r>
            <w:r w:rsidR="00C816DA" w:rsidRPr="009E3071">
              <w:t xml:space="preserve"> Signature:                                      </w:t>
            </w:r>
            <w:r w:rsidR="00D83BAF" w:rsidRPr="009E3071">
              <w:t>Date:</w:t>
            </w:r>
            <w:r w:rsidR="00C816DA" w:rsidRPr="009E3071">
              <w:t xml:space="preserve">   </w:t>
            </w:r>
          </w:p>
          <w:p w:rsidR="00D83BAF" w:rsidRPr="009E3071" w:rsidRDefault="00C816DA" w:rsidP="00C816DA">
            <w:pPr>
              <w:spacing w:after="0"/>
            </w:pPr>
            <w:r w:rsidRPr="009E3071">
              <w:t xml:space="preserve">         </w:t>
            </w:r>
          </w:p>
          <w:p w:rsidR="00DE6588" w:rsidRPr="009E3071" w:rsidRDefault="00C816DA" w:rsidP="003416F9">
            <w:pPr>
              <w:spacing w:after="0"/>
            </w:pPr>
            <w:r w:rsidRPr="009E3071">
              <w:t>___</w:t>
            </w:r>
            <w:r w:rsidR="003416F9" w:rsidRPr="009E3071">
              <w:t xml:space="preserve">___________________________   </w:t>
            </w:r>
            <w:r w:rsidRPr="009E3071">
              <w:t xml:space="preserve">         ______________</w:t>
            </w:r>
            <w:r w:rsidR="00A03C19" w:rsidRPr="009E3071">
              <w:t xml:space="preserve">___________________           </w:t>
            </w:r>
            <w:r w:rsidRPr="009E3071">
              <w:t xml:space="preserve">  ___/___/___</w:t>
            </w:r>
            <w:r w:rsidR="00DE6588" w:rsidRPr="009E3071">
              <w:t xml:space="preserve"> </w:t>
            </w:r>
          </w:p>
          <w:p w:rsidR="003416F9" w:rsidRDefault="003416F9" w:rsidP="003416F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F62B5" w:rsidRDefault="00FE6A82" w:rsidP="00FE6A82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B3B1C" w:rsidRDefault="007B3B1C" w:rsidP="007B3B1C">
      <w:pPr>
        <w:pStyle w:val="Footer"/>
      </w:pPr>
      <w:r>
        <w:rPr>
          <w:rFonts w:ascii="Arial" w:hAnsi="Arial" w:cs="Arial"/>
          <w:sz w:val="20"/>
          <w:szCs w:val="20"/>
        </w:rPr>
        <w:t xml:space="preserve">Greater </w:t>
      </w:r>
      <w:proofErr w:type="spellStart"/>
      <w:r>
        <w:rPr>
          <w:rFonts w:ascii="Arial" w:hAnsi="Arial" w:cs="Arial"/>
          <w:sz w:val="20"/>
          <w:szCs w:val="20"/>
        </w:rPr>
        <w:t>Shepparton</w:t>
      </w:r>
      <w:proofErr w:type="spellEnd"/>
      <w:r>
        <w:rPr>
          <w:rFonts w:ascii="Arial" w:hAnsi="Arial" w:cs="Arial"/>
          <w:sz w:val="20"/>
          <w:szCs w:val="20"/>
        </w:rPr>
        <w:t xml:space="preserve"> City Council complies with the</w:t>
      </w:r>
      <w:r>
        <w:rPr>
          <w:rFonts w:ascii="Arial" w:hAnsi="Arial" w:cs="Arial"/>
          <w:i/>
          <w:sz w:val="20"/>
          <w:szCs w:val="20"/>
        </w:rPr>
        <w:t xml:space="preserve"> Privacy and Data Protection Act 2014 (Vic)</w:t>
      </w:r>
    </w:p>
    <w:sectPr w:rsidR="007B3B1C" w:rsidSect="00FE6A8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907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BB" w:rsidRDefault="00CC5BBB" w:rsidP="00423D6C">
      <w:pPr>
        <w:spacing w:after="0" w:line="240" w:lineRule="auto"/>
      </w:pPr>
      <w:r>
        <w:separator/>
      </w:r>
    </w:p>
  </w:endnote>
  <w:endnote w:type="continuationSeparator" w:id="0">
    <w:p w:rsidR="00CC5BBB" w:rsidRDefault="00CC5BBB" w:rsidP="0042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6C" w:rsidRDefault="00012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88" w:rsidRDefault="00DE6588">
    <w:pPr>
      <w:pStyle w:val="Footer"/>
    </w:pPr>
    <w:r w:rsidRPr="00DE6588">
      <w:rPr>
        <w:sz w:val="24"/>
        <w:szCs w:val="24"/>
      </w:rPr>
      <w:t>M10/55108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6C" w:rsidRDefault="0001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BB" w:rsidRDefault="00CC5BBB" w:rsidP="00423D6C">
      <w:pPr>
        <w:spacing w:after="0" w:line="240" w:lineRule="auto"/>
      </w:pPr>
      <w:r>
        <w:separator/>
      </w:r>
    </w:p>
  </w:footnote>
  <w:footnote w:type="continuationSeparator" w:id="0">
    <w:p w:rsidR="00CC5BBB" w:rsidRDefault="00CC5BBB" w:rsidP="0042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6C" w:rsidRDefault="00012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6C" w:rsidRDefault="00423D6C">
    <w:pPr>
      <w:pStyle w:val="Header"/>
    </w:pPr>
    <w:r>
      <w:t xml:space="preserve">                                                                                                                                                                   </w:t>
    </w:r>
    <w:r w:rsidR="00F81458">
      <w:t xml:space="preserve">        </w:t>
    </w:r>
    <w:r>
      <w:t xml:space="preserve">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6C" w:rsidRDefault="00012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C"/>
    <w:rsid w:val="0001276C"/>
    <w:rsid w:val="00051673"/>
    <w:rsid w:val="00056BDB"/>
    <w:rsid w:val="000C3736"/>
    <w:rsid w:val="00114753"/>
    <w:rsid w:val="00125B05"/>
    <w:rsid w:val="001578C5"/>
    <w:rsid w:val="00163E81"/>
    <w:rsid w:val="00181438"/>
    <w:rsid w:val="00182B1C"/>
    <w:rsid w:val="00182F71"/>
    <w:rsid w:val="001C520B"/>
    <w:rsid w:val="001F04C5"/>
    <w:rsid w:val="0020114B"/>
    <w:rsid w:val="00237F70"/>
    <w:rsid w:val="002569A0"/>
    <w:rsid w:val="00280427"/>
    <w:rsid w:val="00311822"/>
    <w:rsid w:val="003416F9"/>
    <w:rsid w:val="00346180"/>
    <w:rsid w:val="00355555"/>
    <w:rsid w:val="003642AE"/>
    <w:rsid w:val="0036458E"/>
    <w:rsid w:val="003814ED"/>
    <w:rsid w:val="00383675"/>
    <w:rsid w:val="0038526C"/>
    <w:rsid w:val="00423D6C"/>
    <w:rsid w:val="00426454"/>
    <w:rsid w:val="00441B9E"/>
    <w:rsid w:val="0044490C"/>
    <w:rsid w:val="00460137"/>
    <w:rsid w:val="00486BC9"/>
    <w:rsid w:val="00487B54"/>
    <w:rsid w:val="004C04C8"/>
    <w:rsid w:val="005178C5"/>
    <w:rsid w:val="00565BE2"/>
    <w:rsid w:val="00584CF2"/>
    <w:rsid w:val="005D086E"/>
    <w:rsid w:val="00603CFA"/>
    <w:rsid w:val="00611EE8"/>
    <w:rsid w:val="00646D79"/>
    <w:rsid w:val="00651920"/>
    <w:rsid w:val="006C5A57"/>
    <w:rsid w:val="006D066B"/>
    <w:rsid w:val="006E1B2C"/>
    <w:rsid w:val="00763187"/>
    <w:rsid w:val="00764B06"/>
    <w:rsid w:val="00780B72"/>
    <w:rsid w:val="007B3B1C"/>
    <w:rsid w:val="00821EA6"/>
    <w:rsid w:val="00836DE1"/>
    <w:rsid w:val="00861B94"/>
    <w:rsid w:val="008E5706"/>
    <w:rsid w:val="00912A0B"/>
    <w:rsid w:val="00913224"/>
    <w:rsid w:val="009275B5"/>
    <w:rsid w:val="00965AA3"/>
    <w:rsid w:val="009C3F0F"/>
    <w:rsid w:val="009E3071"/>
    <w:rsid w:val="009F5B9F"/>
    <w:rsid w:val="00A03C19"/>
    <w:rsid w:val="00A2360E"/>
    <w:rsid w:val="00A30DD9"/>
    <w:rsid w:val="00A37AA6"/>
    <w:rsid w:val="00A42728"/>
    <w:rsid w:val="00A44807"/>
    <w:rsid w:val="00A50754"/>
    <w:rsid w:val="00A6560F"/>
    <w:rsid w:val="00A77868"/>
    <w:rsid w:val="00B06297"/>
    <w:rsid w:val="00B94832"/>
    <w:rsid w:val="00BC4432"/>
    <w:rsid w:val="00BF00A3"/>
    <w:rsid w:val="00C302F8"/>
    <w:rsid w:val="00C816DA"/>
    <w:rsid w:val="00C8623A"/>
    <w:rsid w:val="00CC5BBB"/>
    <w:rsid w:val="00CE02E4"/>
    <w:rsid w:val="00CF0FB3"/>
    <w:rsid w:val="00D83BAF"/>
    <w:rsid w:val="00DE6588"/>
    <w:rsid w:val="00E01393"/>
    <w:rsid w:val="00E14378"/>
    <w:rsid w:val="00E4399D"/>
    <w:rsid w:val="00E43DF5"/>
    <w:rsid w:val="00E44710"/>
    <w:rsid w:val="00E64342"/>
    <w:rsid w:val="00E6749F"/>
    <w:rsid w:val="00E97388"/>
    <w:rsid w:val="00EA6C08"/>
    <w:rsid w:val="00EC1535"/>
    <w:rsid w:val="00ED0656"/>
    <w:rsid w:val="00ED186F"/>
    <w:rsid w:val="00EE7E31"/>
    <w:rsid w:val="00EF19EB"/>
    <w:rsid w:val="00EF62B5"/>
    <w:rsid w:val="00F06908"/>
    <w:rsid w:val="00F11286"/>
    <w:rsid w:val="00F25767"/>
    <w:rsid w:val="00F74941"/>
    <w:rsid w:val="00F81458"/>
    <w:rsid w:val="00F859D2"/>
    <w:rsid w:val="00F969B9"/>
    <w:rsid w:val="00F97023"/>
    <w:rsid w:val="00FA6B15"/>
    <w:rsid w:val="00FE6A82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6860C20-A874-4809-A45B-111CF41B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6C"/>
  </w:style>
  <w:style w:type="paragraph" w:styleId="Footer">
    <w:name w:val="footer"/>
    <w:basedOn w:val="Normal"/>
    <w:link w:val="FooterChar"/>
    <w:uiPriority w:val="99"/>
    <w:unhideWhenUsed/>
    <w:rsid w:val="0042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6C"/>
  </w:style>
  <w:style w:type="table" w:styleId="TableGrid">
    <w:name w:val="Table Grid"/>
    <w:basedOn w:val="TableNormal"/>
    <w:uiPriority w:val="39"/>
    <w:rsid w:val="0042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6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58"/>
    <w:rPr>
      <w:rFonts w:ascii="Tahoma" w:hAnsi="Tahoma" w:cs="Tahoma"/>
      <w:sz w:val="16"/>
      <w:szCs w:val="16"/>
    </w:rPr>
  </w:style>
  <w:style w:type="character" w:customStyle="1" w:styleId="rpl-text-icongroup">
    <w:name w:val="rpl-text-icon__group"/>
    <w:basedOn w:val="DefaultParagraphFont"/>
    <w:rsid w:val="0044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ecqa.gov.au/nqf/about" TargetMode="External"/><Relationship Id="rId18" Type="http://schemas.openxmlformats.org/officeDocument/2006/relationships/hyperlink" Target="mailto:earlyyearsadmin@shepparton.vic.gov.a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elearn.childlink.com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ecqa.gov.au/nqf/about" TargetMode="External"/><Relationship Id="rId17" Type="http://schemas.openxmlformats.org/officeDocument/2006/relationships/hyperlink" Target="http://www.unicef.org.au/Upload/UNICEF/Media/Our%20work/childfriendlycrc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arlychildhoodaustralia.org.au/our-publications/eca-code-ethics/" TargetMode="External"/><Relationship Id="rId20" Type="http://schemas.openxmlformats.org/officeDocument/2006/relationships/hyperlink" Target="http://ess.greatershepparton.com.au/logi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ite/policy-porta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vic.gov.au/childhood/providers/regulation/Pages/reportableconduct.asp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insite/wiki" TargetMode="External"/><Relationship Id="rId19" Type="http://schemas.openxmlformats.org/officeDocument/2006/relationships/hyperlink" Target="http://vm25/Wiki/Pages/Employee%20Assistance%20Program.aspx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3F8DA.BE0B58D0" TargetMode="External"/><Relationship Id="rId14" Type="http://schemas.openxmlformats.org/officeDocument/2006/relationships/hyperlink" Target="https://www.education.vic.gov.au/childhood/providers/regulation/Pages/childsafe.aspx" TargetMode="External"/><Relationship Id="rId22" Type="http://schemas.openxmlformats.org/officeDocument/2006/relationships/hyperlink" Target="http://www.rednose.com.a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7710-47FF-4E91-B5D6-10C5D1FE375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F5F56FC-D7CF-42B7-A753-42333A10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Pinnuck</dc:creator>
  <cp:lastModifiedBy>Susan Pinnuck</cp:lastModifiedBy>
  <cp:revision>2</cp:revision>
  <cp:lastPrinted>2022-04-28T04:18:00Z</cp:lastPrinted>
  <dcterms:created xsi:type="dcterms:W3CDTF">2022-04-28T04:19:00Z</dcterms:created>
  <dcterms:modified xsi:type="dcterms:W3CDTF">2022-04-28T04:19:00Z</dcterms:modified>
</cp:coreProperties>
</file>